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4930"/>
        <w:gridCol w:w="5028"/>
      </w:tblGrid>
      <w:tr w:rsidR="00914875" w:rsidTr="00F715FA">
        <w:trPr>
          <w:trHeight w:val="376"/>
        </w:trPr>
        <w:tc>
          <w:tcPr>
            <w:tcW w:w="4930" w:type="dxa"/>
            <w:shd w:val="clear" w:color="auto" w:fill="00B0F0"/>
          </w:tcPr>
          <w:p w:rsidR="00914875" w:rsidRDefault="00914875">
            <w:r>
              <w:t>Year B</w:t>
            </w:r>
            <w:r w:rsidR="00F715FA">
              <w:t xml:space="preserve">   </w:t>
            </w:r>
            <w:r>
              <w:t>Autumn 1</w:t>
            </w:r>
          </w:p>
          <w:p w:rsidR="00914875" w:rsidRDefault="00914875"/>
        </w:tc>
        <w:tc>
          <w:tcPr>
            <w:tcW w:w="5028" w:type="dxa"/>
            <w:shd w:val="clear" w:color="auto" w:fill="00B0F0"/>
          </w:tcPr>
          <w:p w:rsidR="00914875" w:rsidRDefault="00F715FA">
            <w:r>
              <w:t xml:space="preserve">Year B     </w:t>
            </w:r>
            <w:r w:rsidR="00914875">
              <w:t xml:space="preserve">Autumn 2 </w:t>
            </w:r>
          </w:p>
        </w:tc>
      </w:tr>
      <w:tr w:rsidR="00914875" w:rsidTr="00506F6B">
        <w:trPr>
          <w:trHeight w:val="1205"/>
        </w:trPr>
        <w:tc>
          <w:tcPr>
            <w:tcW w:w="4930" w:type="dxa"/>
            <w:shd w:val="clear" w:color="auto" w:fill="FFF2CC" w:themeFill="accent4" w:themeFillTint="33"/>
          </w:tcPr>
          <w:p w:rsidR="00914875" w:rsidRPr="00914875" w:rsidRDefault="00005492" w:rsidP="0091487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27940</wp:posOffset>
                  </wp:positionV>
                  <wp:extent cx="942975" cy="705485"/>
                  <wp:effectExtent l="0" t="0" r="9525" b="0"/>
                  <wp:wrapTight wrapText="bothSides">
                    <wp:wrapPolygon edited="0">
                      <wp:start x="0" y="0"/>
                      <wp:lineTo x="0" y="20997"/>
                      <wp:lineTo x="21382" y="20997"/>
                      <wp:lineTo x="2138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875" w:rsidRPr="00914875">
              <w:t xml:space="preserve">Heroes and Villains </w:t>
            </w:r>
          </w:p>
          <w:p w:rsidR="00914875" w:rsidRDefault="00914875"/>
        </w:tc>
        <w:tc>
          <w:tcPr>
            <w:tcW w:w="5028" w:type="dxa"/>
            <w:shd w:val="clear" w:color="auto" w:fill="FFF2CC" w:themeFill="accent4" w:themeFillTint="33"/>
          </w:tcPr>
          <w:p w:rsidR="00914875" w:rsidRDefault="00005492" w:rsidP="00005492">
            <w:r w:rsidRPr="00005492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8" name="Picture 8" descr="Global Family Day - Breaking Bu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obal Family Day - Breaking Bu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My Global Family </w:t>
            </w:r>
          </w:p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>Enquiry Questions</w:t>
            </w:r>
          </w:p>
          <w:p w:rsidR="00914875" w:rsidRPr="00914875" w:rsidRDefault="00914875" w:rsidP="00914875">
            <w:r w:rsidRPr="00914875">
              <w:t xml:space="preserve">Do people in history still affect our lives today? </w:t>
            </w:r>
          </w:p>
          <w:p w:rsidR="00914875" w:rsidRDefault="00914875" w:rsidP="00914875">
            <w:r w:rsidRPr="00914875">
              <w:t>Was Guy Fawkes a hero or villain?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Enquiry Questions</w:t>
            </w:r>
          </w:p>
          <w:p w:rsidR="00914875" w:rsidRDefault="00005492">
            <w:r>
              <w:t xml:space="preserve">How can we care for creation? </w:t>
            </w:r>
          </w:p>
          <w:p w:rsidR="00005492" w:rsidRDefault="00005492"/>
        </w:tc>
      </w:tr>
      <w:tr w:rsidR="00914875" w:rsidTr="00F715FA">
        <w:trPr>
          <w:trHeight w:val="582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 xml:space="preserve">Virtues </w:t>
            </w:r>
          </w:p>
          <w:p w:rsidR="00914875" w:rsidRPr="00914875" w:rsidRDefault="00914875" w:rsidP="00914875">
            <w:r w:rsidRPr="00914875">
              <w:t>Friendliness (Y2) Justice</w:t>
            </w:r>
          </w:p>
          <w:p w:rsidR="00914875" w:rsidRDefault="00914875" w:rsidP="00914875">
            <w:r w:rsidRPr="00914875">
              <w:t>Perseverance (Y3) Fortitude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Virtues</w:t>
            </w:r>
          </w:p>
          <w:p w:rsidR="00914875" w:rsidRDefault="00444E4D" w:rsidP="000A2AE0">
            <w:r>
              <w:t>Self-knowledge (Y2) Prudence</w:t>
            </w:r>
          </w:p>
          <w:p w:rsidR="00444E4D" w:rsidRDefault="00444E4D" w:rsidP="000A2AE0">
            <w:r>
              <w:t xml:space="preserve">Meditation (Y3) Reflection </w:t>
            </w:r>
          </w:p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>Link with Catholic Social Teaching</w:t>
            </w:r>
          </w:p>
          <w:p w:rsidR="00914875" w:rsidRDefault="00914875">
            <w:r w:rsidRPr="00914875">
              <w:t>Family and community; Options for the poor and vulnerable; Dignity of the Human Person.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Link with Catholic Social Teaching</w:t>
            </w:r>
          </w:p>
          <w:p w:rsidR="00914875" w:rsidRDefault="00444E4D">
            <w:r w:rsidRPr="00444E4D">
              <w:t>Family and community; Options for the p</w:t>
            </w:r>
            <w:r>
              <w:t xml:space="preserve">oor and vulnerable, Stewardship. </w:t>
            </w:r>
          </w:p>
        </w:tc>
      </w:tr>
      <w:tr w:rsidR="00914875" w:rsidTr="00F715FA">
        <w:trPr>
          <w:trHeight w:val="76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UN Sustainable Development Goals </w:t>
            </w:r>
          </w:p>
          <w:p w:rsidR="00914875" w:rsidRPr="00914875" w:rsidRDefault="00914875" w:rsidP="00914875">
            <w:r w:rsidRPr="00914875">
              <w:t>Goal 1 – No poverty</w:t>
            </w:r>
          </w:p>
          <w:p w:rsidR="00914875" w:rsidRPr="00914875" w:rsidRDefault="00914875" w:rsidP="00914875">
            <w:r w:rsidRPr="00914875">
              <w:t>Goal 3 – Good health and well being</w:t>
            </w:r>
          </w:p>
          <w:p w:rsidR="00914875" w:rsidRDefault="00914875" w:rsidP="00914875">
            <w:r w:rsidRPr="00914875">
              <w:t>Goal 5 –Gender equality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UN Sustainable Development Goals </w:t>
            </w:r>
          </w:p>
          <w:p w:rsidR="00914875" w:rsidRDefault="00444E4D" w:rsidP="00185DCE">
            <w:r>
              <w:t xml:space="preserve">Goal 9: Industry, innovation and Infrastructure. </w:t>
            </w:r>
          </w:p>
          <w:p w:rsidR="00444E4D" w:rsidRDefault="00444E4D" w:rsidP="00185DCE">
            <w:r>
              <w:t>Goal 11: Sustainable cities and communities</w:t>
            </w:r>
          </w:p>
          <w:p w:rsidR="00444E4D" w:rsidRDefault="00444E4D" w:rsidP="00185DCE">
            <w:r>
              <w:t>Goal 12: Responsible Consumption and Production</w:t>
            </w:r>
          </w:p>
        </w:tc>
      </w:tr>
      <w:tr w:rsidR="00914875" w:rsidTr="00F715FA">
        <w:trPr>
          <w:trHeight w:val="193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bookmarkStart w:id="0" w:name="_GoBack"/>
            <w:bookmarkEnd w:id="0"/>
            <w:r>
              <w:t>Trips/visitors/events to enhance learning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Trips/visitors/events to enhance learning</w:t>
            </w:r>
          </w:p>
          <w:p w:rsidR="00444E4D" w:rsidRDefault="00444E4D" w:rsidP="00185DCE">
            <w:r>
              <w:t xml:space="preserve">Local Area walk to the river </w:t>
            </w:r>
          </w:p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Science</w:t>
            </w:r>
          </w:p>
          <w:p w:rsidR="00914875" w:rsidRDefault="00914875" w:rsidP="00185DCE">
            <w:r w:rsidRPr="00914875">
              <w:t>Animals including Humans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Science</w:t>
            </w:r>
          </w:p>
          <w:p w:rsidR="00914875" w:rsidRDefault="00444E4D" w:rsidP="00185DCE">
            <w:r>
              <w:t xml:space="preserve">Animal Including Humans </w:t>
            </w:r>
          </w:p>
        </w:tc>
      </w:tr>
      <w:tr w:rsidR="00914875" w:rsidTr="00F715FA">
        <w:trPr>
          <w:trHeight w:val="76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F51703">
            <w:r>
              <w:t>History</w:t>
            </w:r>
          </w:p>
          <w:p w:rsidR="00914875" w:rsidRPr="00914875" w:rsidRDefault="00914875" w:rsidP="00914875">
            <w:r w:rsidRPr="00914875">
              <w:t xml:space="preserve">Who is the greatest history maker? </w:t>
            </w:r>
          </w:p>
          <w:p w:rsidR="00914875" w:rsidRDefault="00914875" w:rsidP="00914875">
            <w:r w:rsidRPr="00914875">
              <w:t>Key events in history (recognise differences between past and present in their own and other people’s lives).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005492" w:rsidRDefault="00005492" w:rsidP="00185DCE">
            <w:r>
              <w:t>Geography</w:t>
            </w:r>
          </w:p>
          <w:p w:rsidR="00914875" w:rsidRDefault="00005492" w:rsidP="00185DCE">
            <w:r>
              <w:t>H</w:t>
            </w:r>
            <w:r w:rsidRPr="00005492">
              <w:t>ow the geography of Kampong Ayer compares with the geography of where I live</w:t>
            </w:r>
            <w:r>
              <w:t>.</w:t>
            </w:r>
          </w:p>
          <w:p w:rsidR="00005492" w:rsidRDefault="00005492" w:rsidP="00185DCE"/>
          <w:p w:rsidR="00914875" w:rsidRDefault="00914875" w:rsidP="005C4E1F"/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PSHCE</w:t>
            </w:r>
          </w:p>
          <w:p w:rsidR="00914875" w:rsidRPr="00914875" w:rsidRDefault="00914875" w:rsidP="00914875">
            <w:r w:rsidRPr="00914875">
              <w:t>Healthy lifestyles</w:t>
            </w:r>
          </w:p>
          <w:p w:rsidR="00914875" w:rsidRDefault="00914875" w:rsidP="00914875">
            <w:r w:rsidRPr="00914875">
              <w:t>Growing and Changing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PSCHE</w:t>
            </w:r>
          </w:p>
          <w:p w:rsidR="00444E4D" w:rsidRDefault="00CE7BE0" w:rsidP="00185DCE">
            <w:r>
              <w:t>Keeping Safe</w:t>
            </w:r>
          </w:p>
          <w:p w:rsidR="00CE7BE0" w:rsidRDefault="0083349A" w:rsidP="00185DCE">
            <w:r>
              <w:t>Healthy Lifestyles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RE</w:t>
            </w:r>
          </w:p>
          <w:p w:rsidR="00914875" w:rsidRDefault="00914875" w:rsidP="00185DCE">
            <w:r w:rsidRPr="00914875">
              <w:t>Homes; Judaism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RE</w:t>
            </w:r>
          </w:p>
          <w:p w:rsidR="00CE7BE0" w:rsidRDefault="00CE7BE0" w:rsidP="00185DCE">
            <w:r>
              <w:t>Promises; Visitors; Journeys</w:t>
            </w:r>
          </w:p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Music </w:t>
            </w:r>
          </w:p>
          <w:p w:rsidR="00914875" w:rsidRDefault="00914875" w:rsidP="00185DCE">
            <w:r w:rsidRPr="00914875">
              <w:t xml:space="preserve">Pitch – </w:t>
            </w:r>
            <w:proofErr w:type="spellStart"/>
            <w:r w:rsidRPr="00914875">
              <w:t>untuned</w:t>
            </w:r>
            <w:proofErr w:type="spellEnd"/>
            <w:r w:rsidRPr="00914875">
              <w:t xml:space="preserve"> instruments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914875">
            <w:r>
              <w:t>Music</w:t>
            </w:r>
          </w:p>
          <w:p w:rsidR="00CE7BE0" w:rsidRDefault="00041135" w:rsidP="00914875">
            <w:r>
              <w:t>Pitch - composition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Art</w:t>
            </w:r>
          </w:p>
          <w:p w:rsidR="00914875" w:rsidRDefault="00041135" w:rsidP="00185DCE">
            <w:r>
              <w:t xml:space="preserve">Textiles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Art</w:t>
            </w:r>
          </w:p>
          <w:p w:rsidR="00041135" w:rsidRDefault="00041135" w:rsidP="00185DCE">
            <w:r>
              <w:t xml:space="preserve">Painting </w:t>
            </w:r>
          </w:p>
        </w:tc>
      </w:tr>
      <w:tr w:rsidR="00914875" w:rsidTr="00F715FA">
        <w:trPr>
          <w:trHeight w:val="182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DT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DT</w:t>
            </w:r>
          </w:p>
          <w:p w:rsidR="00041135" w:rsidRDefault="00041135" w:rsidP="00185DCE">
            <w:r>
              <w:t>Free-standing structures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Computing </w:t>
            </w:r>
          </w:p>
          <w:p w:rsidR="00914875" w:rsidRDefault="00914875" w:rsidP="00185DCE">
            <w:r w:rsidRPr="00914875">
              <w:t>Create and debug simple programmes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Computing</w:t>
            </w:r>
          </w:p>
          <w:p w:rsidR="00041135" w:rsidRDefault="00506F6B" w:rsidP="00185DCE">
            <w:r>
              <w:t xml:space="preserve">Create and debug simple programmes </w:t>
            </w:r>
          </w:p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French </w:t>
            </w:r>
          </w:p>
          <w:p w:rsidR="00914875" w:rsidRDefault="00914875" w:rsidP="00185DCE">
            <w:proofErr w:type="spellStart"/>
            <w:r w:rsidRPr="00914875">
              <w:t>Moi</w:t>
            </w:r>
            <w:proofErr w:type="spellEnd"/>
            <w:r w:rsidRPr="00914875">
              <w:t xml:space="preserve"> – All about me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French</w:t>
            </w:r>
          </w:p>
          <w:p w:rsidR="00506F6B" w:rsidRDefault="00506F6B" w:rsidP="00185DCE">
            <w:proofErr w:type="spellStart"/>
            <w:r>
              <w:t>Jeux</w:t>
            </w:r>
            <w:proofErr w:type="spellEnd"/>
            <w:r>
              <w:t xml:space="preserve"> et Chansons – Games and songs</w:t>
            </w:r>
          </w:p>
        </w:tc>
      </w:tr>
      <w:tr w:rsidR="00C3499D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C3499D" w:rsidRDefault="00C3499D" w:rsidP="00185DCE">
            <w:r>
              <w:t>PE</w:t>
            </w:r>
          </w:p>
          <w:p w:rsidR="00C3499D" w:rsidRDefault="00C3499D" w:rsidP="00185DCE">
            <w:r>
              <w:t xml:space="preserve">Multi-skills – Games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C3499D" w:rsidRDefault="00C3499D" w:rsidP="00185DCE">
            <w:r>
              <w:t>PE</w:t>
            </w:r>
          </w:p>
          <w:p w:rsidR="00C3499D" w:rsidRDefault="00C3499D" w:rsidP="00185DCE">
            <w:r>
              <w:t>Gymnastics</w:t>
            </w:r>
          </w:p>
        </w:tc>
      </w:tr>
    </w:tbl>
    <w:p w:rsidR="003068E1" w:rsidRDefault="003068E1"/>
    <w:sectPr w:rsidR="003068E1" w:rsidSect="00F715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D5" w:rsidRDefault="000C4FD5" w:rsidP="003061E9">
      <w:pPr>
        <w:spacing w:after="0" w:line="240" w:lineRule="auto"/>
      </w:pPr>
      <w:r>
        <w:separator/>
      </w:r>
    </w:p>
  </w:endnote>
  <w:end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D5" w:rsidRDefault="000C4FD5" w:rsidP="003061E9">
      <w:pPr>
        <w:spacing w:after="0" w:line="240" w:lineRule="auto"/>
      </w:pPr>
      <w:r>
        <w:separator/>
      </w:r>
    </w:p>
  </w:footnote>
  <w:foot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E9" w:rsidRDefault="00BC05E9" w:rsidP="00BC05E9">
    <w:pPr>
      <w:pStyle w:val="Header"/>
      <w:jc w:val="center"/>
      <w:rPr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28D04A04" wp14:editId="59B43EAA">
          <wp:simplePos x="0" y="0"/>
          <wp:positionH relativeFrom="column">
            <wp:posOffset>4133850</wp:posOffset>
          </wp:positionH>
          <wp:positionV relativeFrom="paragraph">
            <wp:posOffset>8890</wp:posOffset>
          </wp:positionV>
          <wp:extent cx="1209675" cy="66421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F41B50B" wp14:editId="66CB227D">
          <wp:extent cx="1063070" cy="800100"/>
          <wp:effectExtent l="0" t="0" r="3810" b="0"/>
          <wp:docPr id="7" name="Picture 7" descr="Mapac - Schoolwear, Workwear, Sportswear, Promotional Products or Art  Supplies. Quality, innovation and value since 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 - Schoolwear, Workwear, Sportswear, Promotional Products or Art  Supplies. Quality, innovation and value since 19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76324" cy="8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5E9">
      <w:rPr>
        <w:noProof/>
        <w:sz w:val="28"/>
        <w:szCs w:val="28"/>
        <w:lang w:eastAsia="en-GB"/>
      </w:rPr>
      <w:t>St John the Baptist RC School Long Term Curriculum Map</w:t>
    </w:r>
  </w:p>
  <w:p w:rsidR="00BC05E9" w:rsidRPr="00BC05E9" w:rsidRDefault="00BC05E9" w:rsidP="00BC05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E"/>
    <w:rsid w:val="00005492"/>
    <w:rsid w:val="00041135"/>
    <w:rsid w:val="000A2AE0"/>
    <w:rsid w:val="000C4FD5"/>
    <w:rsid w:val="00185DCE"/>
    <w:rsid w:val="002271B8"/>
    <w:rsid w:val="003061E9"/>
    <w:rsid w:val="003068E1"/>
    <w:rsid w:val="003E1CC7"/>
    <w:rsid w:val="00444E4D"/>
    <w:rsid w:val="00506F6B"/>
    <w:rsid w:val="005105F0"/>
    <w:rsid w:val="005C4E1F"/>
    <w:rsid w:val="0083349A"/>
    <w:rsid w:val="00914875"/>
    <w:rsid w:val="00B03C12"/>
    <w:rsid w:val="00B1787B"/>
    <w:rsid w:val="00B31DC4"/>
    <w:rsid w:val="00BC05E9"/>
    <w:rsid w:val="00C3499D"/>
    <w:rsid w:val="00CE7BE0"/>
    <w:rsid w:val="00D32177"/>
    <w:rsid w:val="00F05F7E"/>
    <w:rsid w:val="00F343BC"/>
    <w:rsid w:val="00F51703"/>
    <w:rsid w:val="00F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17FFF0B-4755-4245-B1AE-7BB1D74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9"/>
  </w:style>
  <w:style w:type="paragraph" w:styleId="Footer">
    <w:name w:val="footer"/>
    <w:basedOn w:val="Normal"/>
    <w:link w:val="Foot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9"/>
  </w:style>
  <w:style w:type="paragraph" w:styleId="BalloonText">
    <w:name w:val="Balloon Text"/>
    <w:basedOn w:val="Normal"/>
    <w:link w:val="BalloonTextChar"/>
    <w:uiPriority w:val="99"/>
    <w:semiHidden/>
    <w:unhideWhenUsed/>
    <w:rsid w:val="0051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dwaiters</cp:lastModifiedBy>
  <cp:revision>2</cp:revision>
  <cp:lastPrinted>2021-06-07T12:28:00Z</cp:lastPrinted>
  <dcterms:created xsi:type="dcterms:W3CDTF">2021-06-07T14:30:00Z</dcterms:created>
  <dcterms:modified xsi:type="dcterms:W3CDTF">2021-06-07T14:30:00Z</dcterms:modified>
</cp:coreProperties>
</file>