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486CF" w14:textId="677585EE"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jc w:val="center"/>
        <w:outlineLvl w:val="0"/>
        <w:rPr>
          <w:rFonts w:ascii="Times New Roman" w:eastAsia="Times New Roman" w:hAnsi="Times New Roman" w:cs="Times New Roman"/>
          <w:b/>
          <w:bCs/>
          <w:color w:val="11008F"/>
          <w:kern w:val="36"/>
          <w:sz w:val="48"/>
          <w:szCs w:val="48"/>
          <w:lang w:val="en-GB" w:eastAsia="en-GB"/>
        </w:rPr>
      </w:pPr>
      <w:r>
        <w:rPr>
          <w:rFonts w:ascii="Comic Sans MS" w:eastAsia="Times New Roman" w:hAnsi="Comic Sans MS" w:cs="Times New Roman"/>
          <w:b/>
          <w:bCs/>
          <w:color w:val="000080"/>
          <w:kern w:val="36"/>
          <w:sz w:val="54"/>
          <w:szCs w:val="54"/>
          <w:bdr w:val="single" w:sz="2" w:space="0" w:color="E5E7EB" w:frame="1"/>
          <w:lang w:val="en-GB" w:eastAsia="en-GB"/>
        </w:rPr>
        <w:t xml:space="preserve">Religious Education at St Johns </w:t>
      </w:r>
    </w:p>
    <w:p w14:paraId="5A0475CF"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78287264" w14:textId="008DC521" w:rsidR="004453F1" w:rsidRPr="004453F1" w:rsidRDefault="00AF3CFE"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Pr>
          <w:rFonts w:ascii="Comic Sans MS" w:eastAsia="Times New Roman" w:hAnsi="Comic Sans MS" w:cs="Times New Roman"/>
          <w:color w:val="000080"/>
          <w:sz w:val="36"/>
          <w:szCs w:val="36"/>
          <w:bdr w:val="single" w:sz="2" w:space="0" w:color="E5E7EB" w:frame="1"/>
          <w:lang w:val="en-GB" w:eastAsia="en-GB"/>
        </w:rPr>
        <w:t xml:space="preserve">At St. John the Baptist </w:t>
      </w:r>
      <w:r w:rsidR="004453F1" w:rsidRPr="004453F1">
        <w:rPr>
          <w:rFonts w:ascii="Comic Sans MS" w:eastAsia="Times New Roman" w:hAnsi="Comic Sans MS" w:cs="Times New Roman"/>
          <w:color w:val="000080"/>
          <w:sz w:val="36"/>
          <w:szCs w:val="36"/>
          <w:bdr w:val="single" w:sz="2" w:space="0" w:color="E5E7EB" w:frame="1"/>
          <w:lang w:val="en-GB" w:eastAsia="en-GB"/>
        </w:rPr>
        <w:t>Catholic Primary Scho</w:t>
      </w:r>
      <w:r>
        <w:rPr>
          <w:rFonts w:ascii="Comic Sans MS" w:eastAsia="Times New Roman" w:hAnsi="Comic Sans MS" w:cs="Times New Roman"/>
          <w:color w:val="000080"/>
          <w:sz w:val="36"/>
          <w:szCs w:val="36"/>
          <w:bdr w:val="single" w:sz="2" w:space="0" w:color="E5E7EB" w:frame="1"/>
          <w:lang w:val="en-GB" w:eastAsia="en-GB"/>
        </w:rPr>
        <w:t xml:space="preserve">ol, we are excited about </w:t>
      </w:r>
      <w:r w:rsidR="004453F1" w:rsidRPr="004453F1">
        <w:rPr>
          <w:rFonts w:ascii="Comic Sans MS" w:eastAsia="Times New Roman" w:hAnsi="Comic Sans MS" w:cs="Times New Roman"/>
          <w:color w:val="000080"/>
          <w:sz w:val="36"/>
          <w:szCs w:val="36"/>
          <w:bdr w:val="single" w:sz="2" w:space="0" w:color="E5E7EB" w:frame="1"/>
          <w:lang w:val="en-GB" w:eastAsia="en-GB"/>
        </w:rPr>
        <w:t>follow</w:t>
      </w:r>
      <w:r>
        <w:rPr>
          <w:rFonts w:ascii="Comic Sans MS" w:eastAsia="Times New Roman" w:hAnsi="Comic Sans MS" w:cs="Times New Roman"/>
          <w:color w:val="000080"/>
          <w:sz w:val="36"/>
          <w:szCs w:val="36"/>
          <w:bdr w:val="single" w:sz="2" w:space="0" w:color="E5E7EB" w:frame="1"/>
          <w:lang w:val="en-GB" w:eastAsia="en-GB"/>
        </w:rPr>
        <w:t>ing</w:t>
      </w:r>
      <w:r w:rsidR="004453F1" w:rsidRPr="004453F1">
        <w:rPr>
          <w:rFonts w:ascii="Comic Sans MS" w:eastAsia="Times New Roman" w:hAnsi="Comic Sans MS" w:cs="Times New Roman"/>
          <w:color w:val="000080"/>
          <w:sz w:val="36"/>
          <w:szCs w:val="36"/>
          <w:bdr w:val="single" w:sz="2" w:space="0" w:color="E5E7EB" w:frame="1"/>
          <w:lang w:val="en-GB" w:eastAsia="en-GB"/>
        </w:rPr>
        <w:t xml:space="preserve"> the new Religious Education Directory and its program "To Know You More Clearly".</w:t>
      </w:r>
    </w:p>
    <w:p w14:paraId="42B9719F"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33EC5643" w14:textId="1B80D71C" w:rsidR="00AF3CFE" w:rsidRPr="004453F1" w:rsidRDefault="00AF3CFE"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Comic Sans MS" w:eastAsia="Times New Roman" w:hAnsi="Comic Sans MS" w:cs="Times New Roman"/>
          <w:color w:val="000080"/>
          <w:sz w:val="36"/>
          <w:szCs w:val="36"/>
          <w:bdr w:val="single" w:sz="2" w:space="0" w:color="E5E7EB" w:frame="1"/>
          <w:lang w:val="en-GB" w:eastAsia="en-GB"/>
        </w:rPr>
      </w:pPr>
      <w:r>
        <w:rPr>
          <w:rFonts w:ascii="Comic Sans MS" w:eastAsia="Times New Roman" w:hAnsi="Comic Sans MS" w:cs="Times New Roman"/>
          <w:color w:val="000080"/>
          <w:sz w:val="36"/>
          <w:szCs w:val="36"/>
          <w:bdr w:val="single" w:sz="2" w:space="0" w:color="E5E7EB" w:frame="1"/>
          <w:lang w:val="en-GB" w:eastAsia="en-GB"/>
        </w:rPr>
        <w:t xml:space="preserve">Throughout 2025-26 </w:t>
      </w:r>
      <w:r w:rsidR="004453F1" w:rsidRPr="004453F1">
        <w:rPr>
          <w:rFonts w:ascii="Comic Sans MS" w:eastAsia="Times New Roman" w:hAnsi="Comic Sans MS" w:cs="Times New Roman"/>
          <w:color w:val="000080"/>
          <w:sz w:val="36"/>
          <w:szCs w:val="36"/>
          <w:bdr w:val="single" w:sz="2" w:space="0" w:color="E5E7EB" w:frame="1"/>
          <w:lang w:val="en-GB" w:eastAsia="en-GB"/>
        </w:rPr>
        <w:t>this will be rolled out across EYFS, KS1 and KS2. It is an innovative and enriching new Religious Education program that seeks to deepen the spiritual journey of our pupils by fostering a profound understanding of Catholic teachings and values.</w:t>
      </w:r>
    </w:p>
    <w:p w14:paraId="02488D59"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34634428"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This program goes beyond the traditional curriculum, encouraging pupils to explore their faith through a lens of curiosity and introspection. Through engaging lessons, thoughtful reflections, and interactive activities, "To Know You More Clearly" creates a dynamic learning environment that encourages students to connect with their spirituality on a personal level.</w:t>
      </w:r>
    </w:p>
    <w:p w14:paraId="5F3A8E8B"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647B5D6F"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This program not only imparts knowledge but also cultivates a genuine and enduring relationship with God, contributing to the overall spiritual development of our pupils.</w:t>
      </w:r>
    </w:p>
    <w:p w14:paraId="6BBC5D96"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lastRenderedPageBreak/>
        <w:t> </w:t>
      </w:r>
    </w:p>
    <w:p w14:paraId="345F43C5"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Scripture is the foundation of each Branch and will develop knowledge, understanding, skills, compassion and awe and wonder across the curriculum.</w:t>
      </w:r>
    </w:p>
    <w:p w14:paraId="45B7B535"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33AF8786"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 Ways of Knowing:</w:t>
      </w:r>
    </w:p>
    <w:p w14:paraId="6FEEEE47"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 ways of knowing describe the skills that pupils develop as they progress though the religious e</w:t>
      </w:r>
      <w:bookmarkStart w:id="0" w:name="_GoBack"/>
      <w:bookmarkEnd w:id="0"/>
      <w:r w:rsidRPr="004453F1">
        <w:rPr>
          <w:rFonts w:ascii="Comic Sans MS" w:eastAsia="Times New Roman" w:hAnsi="Comic Sans MS" w:cs="Times New Roman"/>
          <w:color w:val="000080"/>
          <w:sz w:val="36"/>
          <w:szCs w:val="36"/>
          <w:bdr w:val="single" w:sz="2" w:space="0" w:color="E5E7EB" w:frame="1"/>
          <w:lang w:val="en-GB" w:eastAsia="en-GB"/>
        </w:rPr>
        <w:t>ducation curriculum. These are:</w:t>
      </w:r>
    </w:p>
    <w:p w14:paraId="3C380863" w14:textId="513E3336"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lastRenderedPageBreak/>
        <w:drawing>
          <wp:inline distT="0" distB="0" distL="0" distR="0" wp14:anchorId="17083370" wp14:editId="38D4A802">
            <wp:extent cx="3810000" cy="3810000"/>
            <wp:effectExtent l="0" t="0" r="0" b="0"/>
            <wp:docPr id="11" name="Picture 11" descr="https://www.holyrosaryschool.co.uk/_site/data/files/images/auto_upload/page/119/10EA467D22B7A641DB800B931B70BF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olyrosaryschool.co.uk/_site/data/files/images/auto_upload/page/119/10EA467D22B7A641DB800B931B70BF48.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4CA69BB3"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Understand:</w:t>
      </w:r>
    </w:p>
    <w:p w14:paraId="2EB004C9"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In this way of knowing the aim is to help our pupils understand deeply the meaning of sacred texts, religious beliefs, sacred rites, and the lives of individuals and communities who are shaped by these texts, beliefs and rites.</w:t>
      </w:r>
    </w:p>
    <w:p w14:paraId="31B455EF" w14:textId="7905C175"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lastRenderedPageBreak/>
        <w:drawing>
          <wp:inline distT="0" distB="0" distL="0" distR="0" wp14:anchorId="30AA0C3B" wp14:editId="16529408">
            <wp:extent cx="2857500" cy="2857500"/>
            <wp:effectExtent l="0" t="0" r="0" b="0"/>
            <wp:docPr id="10" name="Picture 10" descr="https://www.holyrosaryschool.co.uk/_site/data/files/images/auto_upload/page/119/3861530FBD8A5A541FDB8D3C228197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olyrosaryschool.co.uk/_site/data/files/images/auto_upload/page/119/3861530FBD8A5A541FDB8D3C228197EB.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E516D2A"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Discern:</w:t>
      </w:r>
    </w:p>
    <w:p w14:paraId="44D5DF11"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xml:space="preserve">In this </w:t>
      </w:r>
      <w:proofErr w:type="spellStart"/>
      <w:r w:rsidRPr="004453F1">
        <w:rPr>
          <w:rFonts w:ascii="Comic Sans MS" w:eastAsia="Times New Roman" w:hAnsi="Comic Sans MS" w:cs="Times New Roman"/>
          <w:color w:val="000080"/>
          <w:sz w:val="36"/>
          <w:szCs w:val="36"/>
          <w:bdr w:val="single" w:sz="2" w:space="0" w:color="E5E7EB" w:frame="1"/>
          <w:lang w:val="en-GB" w:eastAsia="en-GB"/>
        </w:rPr>
        <w:t>was</w:t>
      </w:r>
      <w:proofErr w:type="spellEnd"/>
      <w:r w:rsidRPr="004453F1">
        <w:rPr>
          <w:rFonts w:ascii="Comic Sans MS" w:eastAsia="Times New Roman" w:hAnsi="Comic Sans MS" w:cs="Times New Roman"/>
          <w:color w:val="000080"/>
          <w:sz w:val="36"/>
          <w:szCs w:val="36"/>
          <w:bdr w:val="single" w:sz="2" w:space="0" w:color="E5E7EB" w:frame="1"/>
          <w:lang w:val="en-GB" w:eastAsia="en-GB"/>
        </w:rPr>
        <w:t xml:space="preserve"> of knowing the aim is to help our pupils to be able to judge wisely in response to different interpretations of the meaning, significance and implications of texts, beliefs, rites, and ways of life so that they can arrive at justified conclusions about what is true, what is good and what is beautiful.</w:t>
      </w:r>
    </w:p>
    <w:p w14:paraId="5BDB5DED" w14:textId="08ACFD4C"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lastRenderedPageBreak/>
        <w:drawing>
          <wp:inline distT="0" distB="0" distL="0" distR="0" wp14:anchorId="06A40449" wp14:editId="3F2BA6DB">
            <wp:extent cx="3810000" cy="2133600"/>
            <wp:effectExtent l="0" t="0" r="0" b="0"/>
            <wp:docPr id="9" name="Picture 9" descr="https://www.holyrosaryschool.co.uk/_site/data/files/images/auto_upload/page/119/81802F94C80890B112754182B8D973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olyrosaryschool.co.uk/_site/data/files/images/auto_upload/page/119/81802F94C80890B112754182B8D9734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14:paraId="09AF2345"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Respond:</w:t>
      </w:r>
    </w:p>
    <w:p w14:paraId="1EE8BD33"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In this way of knowing, the aim is to help our pupils reflect personally and with integrity on what they have learnt and consider the implications for action these may have their own lives and the world in which they live. </w:t>
      </w:r>
    </w:p>
    <w:p w14:paraId="61AF0AAB"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1339245B"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Knowledge Lenses:</w:t>
      </w:r>
    </w:p>
    <w:p w14:paraId="12346F8F"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xml:space="preserve">The knowledge lenses indicate what should be known by the end </w:t>
      </w:r>
      <w:proofErr w:type="spellStart"/>
      <w:r w:rsidRPr="004453F1">
        <w:rPr>
          <w:rFonts w:ascii="Comic Sans MS" w:eastAsia="Times New Roman" w:hAnsi="Comic Sans MS" w:cs="Times New Roman"/>
          <w:color w:val="000080"/>
          <w:sz w:val="36"/>
          <w:szCs w:val="36"/>
          <w:bdr w:val="single" w:sz="2" w:space="0" w:color="E5E7EB" w:frame="1"/>
          <w:lang w:val="en-GB" w:eastAsia="en-GB"/>
        </w:rPr>
        <w:t>if</w:t>
      </w:r>
      <w:proofErr w:type="spellEnd"/>
      <w:r w:rsidRPr="004453F1">
        <w:rPr>
          <w:rFonts w:ascii="Comic Sans MS" w:eastAsia="Times New Roman" w:hAnsi="Comic Sans MS" w:cs="Times New Roman"/>
          <w:color w:val="000080"/>
          <w:sz w:val="36"/>
          <w:szCs w:val="36"/>
          <w:bdr w:val="single" w:sz="2" w:space="0" w:color="E5E7EB" w:frame="1"/>
          <w:lang w:val="en-GB" w:eastAsia="en-GB"/>
        </w:rPr>
        <w:t xml:space="preserve"> each age phase. They are referred to as lenses since they are what we are looking at.</w:t>
      </w:r>
    </w:p>
    <w:p w14:paraId="00A872C8"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These are:</w:t>
      </w:r>
    </w:p>
    <w:p w14:paraId="59480E1D" w14:textId="2D8C90BD"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lastRenderedPageBreak/>
        <w:drawing>
          <wp:inline distT="0" distB="0" distL="0" distR="0" wp14:anchorId="5D45179F" wp14:editId="0D811EF0">
            <wp:extent cx="2952750" cy="1552575"/>
            <wp:effectExtent l="0" t="0" r="0" b="9525"/>
            <wp:docPr id="8" name="Picture 8" descr="https://www.holyrosaryschool.co.uk/_site/data/files/images/auto_upload/page/119/A00FFAB30FDE0B880A4D68E14226D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olyrosaryschool.co.uk/_site/data/files/images/auto_upload/page/119/A00FFAB30FDE0B880A4D68E14226DA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14:paraId="3C5255DD"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Hear:</w:t>
      </w:r>
    </w:p>
    <w:p w14:paraId="3DB4D0BC"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 first knowledge lens is called ‘Hear’ and discusses the human capacity for God, Divine Revelation, and its transmission, Sacred Scripture, and the human response to God’s invitation. It is called ‘hear’ because it focuses on the Word of God which we hear.</w:t>
      </w:r>
    </w:p>
    <w:p w14:paraId="5CB880C8"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2D31533F" w14:textId="15890BFB"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drawing>
          <wp:inline distT="0" distB="0" distL="0" distR="0" wp14:anchorId="3EA803F5" wp14:editId="2B13113D">
            <wp:extent cx="2857500" cy="2857500"/>
            <wp:effectExtent l="0" t="0" r="0" b="0"/>
            <wp:docPr id="7" name="Picture 7" descr="https://www.holyrosaryschool.co.uk/_site/data/files/images/auto_upload/page/119/24BF42E82E7913D1E51B50619C4D07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olyrosaryschool.co.uk/_site/data/files/images/auto_upload/page/119/24BF42E82E7913D1E51B50619C4D073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8536284"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lastRenderedPageBreak/>
        <w:t>Believe:</w:t>
      </w:r>
    </w:p>
    <w:p w14:paraId="11F73880"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 second knowledge lens is called ‘Believe’ and deals with the contents of the Creed. It is called ‘believe’ because it focuses on the content of the Church’s own profession of faith. In this lens we look at those doctrines that constitute our faith: trinity, incarnation, the Holy Spirit, the communion of saints, the role of the Blessed Virgin Mary.</w:t>
      </w:r>
    </w:p>
    <w:p w14:paraId="543F321B"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17722B13" w14:textId="403A68F1"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drawing>
          <wp:inline distT="0" distB="0" distL="0" distR="0" wp14:anchorId="4EAC95A3" wp14:editId="4A01C048">
            <wp:extent cx="2857500" cy="3543300"/>
            <wp:effectExtent l="0" t="0" r="0" b="0"/>
            <wp:docPr id="6" name="Picture 6" descr="https://www.holyrosaryschool.co.uk/_site/data/files/images/auto_upload/page/119/F2B0C84907EB7DEC194FBD6A52F872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olyrosaryschool.co.uk/_site/data/files/images/auto_upload/page/119/F2B0C84907EB7DEC194FBD6A52F8729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543300"/>
                    </a:xfrm>
                    <a:prstGeom prst="rect">
                      <a:avLst/>
                    </a:prstGeom>
                    <a:noFill/>
                    <a:ln>
                      <a:noFill/>
                    </a:ln>
                  </pic:spPr>
                </pic:pic>
              </a:graphicData>
            </a:graphic>
          </wp:inline>
        </w:drawing>
      </w:r>
    </w:p>
    <w:p w14:paraId="11EB35A5"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Celebrate:</w:t>
      </w:r>
    </w:p>
    <w:p w14:paraId="0775C832"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lastRenderedPageBreak/>
        <w:t xml:space="preserve">The third knowledge lens is called ‘Celebrate’ and is an exemplification of the Catechism that deals with liturgy and prayer. It is called ‘celebrate’ because it deals with the liturgy in which the Church celebrates the Paschal mystery of Christ. In this lens we look at prayer, liturgy, and sacrament, sacraments of initiation, the Eucharist, sacraments of healing, sacraments at the service of communion, and other liturgies and </w:t>
      </w:r>
      <w:proofErr w:type="spellStart"/>
      <w:r w:rsidRPr="004453F1">
        <w:rPr>
          <w:rFonts w:ascii="Comic Sans MS" w:eastAsia="Times New Roman" w:hAnsi="Comic Sans MS" w:cs="Times New Roman"/>
          <w:color w:val="000080"/>
          <w:sz w:val="36"/>
          <w:szCs w:val="36"/>
          <w:bdr w:val="single" w:sz="2" w:space="0" w:color="E5E7EB" w:frame="1"/>
          <w:lang w:val="en-GB" w:eastAsia="en-GB"/>
        </w:rPr>
        <w:t>sacramentals</w:t>
      </w:r>
      <w:proofErr w:type="spellEnd"/>
      <w:r w:rsidRPr="004453F1">
        <w:rPr>
          <w:rFonts w:ascii="Comic Sans MS" w:eastAsia="Times New Roman" w:hAnsi="Comic Sans MS" w:cs="Times New Roman"/>
          <w:color w:val="000080"/>
          <w:sz w:val="36"/>
          <w:szCs w:val="36"/>
          <w:bdr w:val="single" w:sz="2" w:space="0" w:color="E5E7EB" w:frame="1"/>
          <w:lang w:val="en-GB" w:eastAsia="en-GB"/>
        </w:rPr>
        <w:t>.</w:t>
      </w:r>
    </w:p>
    <w:p w14:paraId="4C8DE40E"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7A72C845" w14:textId="0E7D755D"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drawing>
          <wp:inline distT="0" distB="0" distL="0" distR="0" wp14:anchorId="4DF55A91" wp14:editId="0DD70F95">
            <wp:extent cx="2857500" cy="1390650"/>
            <wp:effectExtent l="0" t="0" r="0" b="0"/>
            <wp:docPr id="5" name="Picture 5" descr="https://www.holyrosaryschool.co.uk/_site/data/files/images/auto_upload/page/119/F344A955954E4A5EF5DBE3C24AAA5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olyrosaryschool.co.uk/_site/data/files/images/auto_upload/page/119/F344A955954E4A5EF5DBE3C24AAA590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390650"/>
                    </a:xfrm>
                    <a:prstGeom prst="rect">
                      <a:avLst/>
                    </a:prstGeom>
                    <a:noFill/>
                    <a:ln>
                      <a:noFill/>
                    </a:ln>
                  </pic:spPr>
                </pic:pic>
              </a:graphicData>
            </a:graphic>
          </wp:inline>
        </w:drawing>
      </w:r>
    </w:p>
    <w:p w14:paraId="207A0172"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Live:</w:t>
      </w:r>
    </w:p>
    <w:p w14:paraId="039627FE"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xml:space="preserve">The fourth knowledge lens is called ‘Live’ and is an exemplification of Catholic Social Teaching and deals with the ways in which the </w:t>
      </w:r>
      <w:proofErr w:type="gramStart"/>
      <w:r w:rsidRPr="004453F1">
        <w:rPr>
          <w:rFonts w:ascii="Comic Sans MS" w:eastAsia="Times New Roman" w:hAnsi="Comic Sans MS" w:cs="Times New Roman"/>
          <w:color w:val="000080"/>
          <w:sz w:val="36"/>
          <w:szCs w:val="36"/>
          <w:bdr w:val="single" w:sz="2" w:space="0" w:color="E5E7EB" w:frame="1"/>
          <w:lang w:val="en-GB" w:eastAsia="en-GB"/>
        </w:rPr>
        <w:t>disciples</w:t>
      </w:r>
      <w:proofErr w:type="gramEnd"/>
      <w:r w:rsidRPr="004453F1">
        <w:rPr>
          <w:rFonts w:ascii="Comic Sans MS" w:eastAsia="Times New Roman" w:hAnsi="Comic Sans MS" w:cs="Times New Roman"/>
          <w:color w:val="000080"/>
          <w:sz w:val="36"/>
          <w:szCs w:val="36"/>
          <w:bdr w:val="single" w:sz="2" w:space="0" w:color="E5E7EB" w:frame="1"/>
          <w:lang w:val="en-GB" w:eastAsia="en-GB"/>
        </w:rPr>
        <w:t xml:space="preserve"> of Christ are called to be in the world. It is called ‘live’ because it focuses on the impact of faith on how Christians live. In this lens we look at the dignity of the human person; freedom, conscience, and virtue; law, grace, and sin.</w:t>
      </w:r>
    </w:p>
    <w:p w14:paraId="3288E9E1" w14:textId="5D9DDD0A"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lastRenderedPageBreak/>
        <w:drawing>
          <wp:inline distT="0" distB="0" distL="0" distR="0" wp14:anchorId="58A04A09" wp14:editId="49D72471">
            <wp:extent cx="2857500" cy="1905000"/>
            <wp:effectExtent l="0" t="0" r="0" b="0"/>
            <wp:docPr id="4" name="Picture 4" descr="https://www.holyrosaryschool.co.uk/_site/data/files/images/auto_upload/page/119/924F4B1C7C994A4A91A692A664B351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holyrosaryschool.co.uk/_site/data/files/images/auto_upload/page/119/924F4B1C7C994A4A91A692A664B351D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498135D4"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Dialogue:</w:t>
      </w:r>
    </w:p>
    <w:p w14:paraId="7CFADEBA"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 fifth knowledge lens is called ‘Dialogue’ and is an exemplification of the Church’s teaching on the relationship between Catholicism and other Christian traditions along with Catholicism and other religions and worldviews. It is called ‘Dialogue’ as this is the only authentic way of living faithfully in a world that accepts difference.   </w:t>
      </w:r>
    </w:p>
    <w:p w14:paraId="3F3F882C" w14:textId="58C4BD85"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noProof/>
          <w:color w:val="000080"/>
          <w:sz w:val="36"/>
          <w:szCs w:val="36"/>
          <w:bdr w:val="single" w:sz="2" w:space="0" w:color="E5E7EB" w:frame="1"/>
          <w:lang w:val="en-GB" w:eastAsia="en-GB"/>
        </w:rPr>
        <w:lastRenderedPageBreak/>
        <w:drawing>
          <wp:inline distT="0" distB="0" distL="0" distR="0" wp14:anchorId="1845218D" wp14:editId="38BA2907">
            <wp:extent cx="3333750" cy="3333750"/>
            <wp:effectExtent l="0" t="0" r="0" b="0"/>
            <wp:docPr id="3" name="Picture 3" descr="https://www.holyrosaryschool.co.uk/_site/data/files/images/auto_upload/page/119/6971E613515263098E0B2C896A4AFC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olyrosaryschool.co.uk/_site/data/files/images/auto_upload/page/119/6971E613515263098E0B2C896A4AFCE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0357CA8B"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 </w:t>
      </w:r>
    </w:p>
    <w:p w14:paraId="5A01DFB5"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Encounter:</w:t>
      </w:r>
    </w:p>
    <w:p w14:paraId="14EFF8D9" w14:textId="77777777" w:rsidR="004453F1" w:rsidRPr="004453F1" w:rsidRDefault="004453F1" w:rsidP="004453F1">
      <w:pPr>
        <w:widowControl/>
        <w:pBdr>
          <w:top w:val="single" w:sz="2" w:space="0" w:color="E5E7EB"/>
          <w:left w:val="single" w:sz="2" w:space="0" w:color="E5E7EB"/>
          <w:bottom w:val="single" w:sz="2" w:space="0" w:color="E5E7EB"/>
          <w:right w:val="single" w:sz="2" w:space="0" w:color="E5E7EB"/>
        </w:pBdr>
        <w:autoSpaceDE/>
        <w:autoSpaceDN/>
        <w:spacing w:before="100" w:beforeAutospacing="1" w:after="100" w:afterAutospacing="1"/>
        <w:rPr>
          <w:rFonts w:ascii="Times New Roman" w:eastAsia="Times New Roman" w:hAnsi="Times New Roman" w:cs="Times New Roman"/>
          <w:sz w:val="24"/>
          <w:szCs w:val="24"/>
          <w:lang w:val="en-GB" w:eastAsia="en-GB"/>
        </w:rPr>
      </w:pPr>
      <w:r w:rsidRPr="004453F1">
        <w:rPr>
          <w:rFonts w:ascii="Comic Sans MS" w:eastAsia="Times New Roman" w:hAnsi="Comic Sans MS" w:cs="Times New Roman"/>
          <w:color w:val="000080"/>
          <w:sz w:val="36"/>
          <w:szCs w:val="36"/>
          <w:bdr w:val="single" w:sz="2" w:space="0" w:color="E5E7EB" w:frame="1"/>
          <w:lang w:val="en-GB" w:eastAsia="en-GB"/>
        </w:rPr>
        <w:t>The sixth knowledge lens is called ‘Encounter’ and is when children engage in a discrete study of other faiths, religions and worldviews. It focusses is on the importance of loving out neighbours and respecting other cultures and learning how to live peacefully with difference</w:t>
      </w:r>
      <w:r w:rsidRPr="004453F1">
        <w:rPr>
          <w:rFonts w:ascii="Times New Roman" w:eastAsia="Times New Roman" w:hAnsi="Times New Roman" w:cs="Times New Roman"/>
          <w:sz w:val="24"/>
          <w:szCs w:val="24"/>
          <w:lang w:val="en-GB" w:eastAsia="en-GB"/>
        </w:rPr>
        <w:t>.</w:t>
      </w:r>
    </w:p>
    <w:p w14:paraId="14DD5AF7" w14:textId="0660BA77" w:rsidR="00A652BF" w:rsidRPr="004453F1" w:rsidRDefault="00A652BF" w:rsidP="004453F1"/>
    <w:sectPr w:rsidR="00A652BF" w:rsidRPr="004453F1">
      <w:type w:val="continuous"/>
      <w:pgSz w:w="16840" w:h="11910" w:orient="landscape"/>
      <w:pgMar w:top="700" w:right="4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82EAA"/>
    <w:multiLevelType w:val="multilevel"/>
    <w:tmpl w:val="DBAC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22C76"/>
    <w:multiLevelType w:val="multilevel"/>
    <w:tmpl w:val="B048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48"/>
    <w:rsid w:val="001D567B"/>
    <w:rsid w:val="003928B6"/>
    <w:rsid w:val="003A6B63"/>
    <w:rsid w:val="004453F1"/>
    <w:rsid w:val="00542870"/>
    <w:rsid w:val="005A0A48"/>
    <w:rsid w:val="005B1153"/>
    <w:rsid w:val="008968B6"/>
    <w:rsid w:val="008D09EC"/>
    <w:rsid w:val="00A652BF"/>
    <w:rsid w:val="00AA5B28"/>
    <w:rsid w:val="00AC73FB"/>
    <w:rsid w:val="00AF3CFE"/>
    <w:rsid w:val="00B76721"/>
    <w:rsid w:val="00C55FD5"/>
    <w:rsid w:val="00D93382"/>
    <w:rsid w:val="00DA576E"/>
    <w:rsid w:val="00E61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D49A"/>
  <w15:docId w15:val="{338C2E4A-FADA-4348-9040-0B1F52F3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53F1"/>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Calibri" w:eastAsia="Calibri" w:hAnsi="Calibri" w:cs="Calibri"/>
    </w:rPr>
  </w:style>
  <w:style w:type="character" w:customStyle="1" w:styleId="Heading1Char">
    <w:name w:val="Heading 1 Char"/>
    <w:basedOn w:val="DefaultParagraphFont"/>
    <w:link w:val="Heading1"/>
    <w:uiPriority w:val="9"/>
    <w:rsid w:val="004453F1"/>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4453F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453F1"/>
    <w:rPr>
      <w:color w:val="0000FF"/>
      <w:u w:val="single"/>
    </w:rPr>
  </w:style>
  <w:style w:type="character" w:customStyle="1" w:styleId="grow">
    <w:name w:val="grow"/>
    <w:basedOn w:val="DefaultParagraphFont"/>
    <w:rsid w:val="004453F1"/>
  </w:style>
  <w:style w:type="character" w:customStyle="1" w:styleId="text-start">
    <w:name w:val="text-start"/>
    <w:basedOn w:val="DefaultParagraphFont"/>
    <w:rsid w:val="0044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805930">
      <w:bodyDiv w:val="1"/>
      <w:marLeft w:val="0"/>
      <w:marRight w:val="0"/>
      <w:marTop w:val="0"/>
      <w:marBottom w:val="0"/>
      <w:divBdr>
        <w:top w:val="none" w:sz="0" w:space="0" w:color="auto"/>
        <w:left w:val="none" w:sz="0" w:space="0" w:color="auto"/>
        <w:bottom w:val="none" w:sz="0" w:space="0" w:color="auto"/>
        <w:right w:val="none" w:sz="0" w:space="0" w:color="auto"/>
      </w:divBdr>
      <w:divsChild>
        <w:div w:id="1411002781">
          <w:marLeft w:val="0"/>
          <w:marRight w:val="0"/>
          <w:marTop w:val="0"/>
          <w:marBottom w:val="0"/>
          <w:divBdr>
            <w:top w:val="single" w:sz="2" w:space="0" w:color="E5E7EB"/>
            <w:left w:val="single" w:sz="2" w:space="0" w:color="E5E7EB"/>
            <w:bottom w:val="single" w:sz="2" w:space="0" w:color="E5E7EB"/>
            <w:right w:val="single" w:sz="2" w:space="0" w:color="E5E7EB"/>
          </w:divBdr>
          <w:divsChild>
            <w:div w:id="1172913495">
              <w:marLeft w:val="0"/>
              <w:marRight w:val="0"/>
              <w:marTop w:val="0"/>
              <w:marBottom w:val="0"/>
              <w:divBdr>
                <w:top w:val="single" w:sz="2" w:space="0" w:color="E5E7EB"/>
                <w:left w:val="single" w:sz="2" w:space="0" w:color="E5E7EB"/>
                <w:bottom w:val="single" w:sz="2" w:space="0" w:color="E5E7EB"/>
                <w:right w:val="single" w:sz="2" w:space="0" w:color="E5E7EB"/>
              </w:divBdr>
              <w:divsChild>
                <w:div w:id="1846161940">
                  <w:marLeft w:val="0"/>
                  <w:marRight w:val="0"/>
                  <w:marTop w:val="0"/>
                  <w:marBottom w:val="0"/>
                  <w:divBdr>
                    <w:top w:val="single" w:sz="2" w:space="0" w:color="E5E7EB"/>
                    <w:left w:val="single" w:sz="2" w:space="0" w:color="E5E7EB"/>
                    <w:bottom w:val="single" w:sz="2" w:space="0" w:color="E5E7EB"/>
                    <w:right w:val="single" w:sz="2" w:space="0" w:color="E5E7EB"/>
                  </w:divBdr>
                  <w:divsChild>
                    <w:div w:id="1256864294">
                      <w:marLeft w:val="0"/>
                      <w:marRight w:val="0"/>
                      <w:marTop w:val="0"/>
                      <w:marBottom w:val="0"/>
                      <w:divBdr>
                        <w:top w:val="single" w:sz="2" w:space="0" w:color="E5E7EB"/>
                        <w:left w:val="single" w:sz="2" w:space="0" w:color="E5E7EB"/>
                        <w:bottom w:val="single" w:sz="2" w:space="0" w:color="E5E7EB"/>
                        <w:right w:val="single" w:sz="2" w:space="0" w:color="E5E7EB"/>
                      </w:divBdr>
                      <w:divsChild>
                        <w:div w:id="1628392196">
                          <w:marLeft w:val="0"/>
                          <w:marRight w:val="0"/>
                          <w:marTop w:val="0"/>
                          <w:marBottom w:val="0"/>
                          <w:divBdr>
                            <w:top w:val="single" w:sz="2" w:space="0" w:color="E5E7EB"/>
                            <w:left w:val="single" w:sz="2" w:space="0" w:color="E5E7EB"/>
                            <w:bottom w:val="single" w:sz="2" w:space="0" w:color="E5E7EB"/>
                            <w:right w:val="single" w:sz="2" w:space="0" w:color="E5E7EB"/>
                          </w:divBdr>
                          <w:divsChild>
                            <w:div w:id="1994721256">
                              <w:marLeft w:val="0"/>
                              <w:marRight w:val="0"/>
                              <w:marTop w:val="0"/>
                              <w:marBottom w:val="0"/>
                              <w:divBdr>
                                <w:top w:val="single" w:sz="2" w:space="0" w:color="E5E7EB"/>
                                <w:left w:val="single" w:sz="2" w:space="0" w:color="E5E7EB"/>
                                <w:bottom w:val="single" w:sz="2" w:space="0" w:color="E5E7EB"/>
                                <w:right w:val="single" w:sz="2" w:space="0" w:color="E5E7EB"/>
                              </w:divBdr>
                              <w:divsChild>
                                <w:div w:id="961110473">
                                  <w:marLeft w:val="0"/>
                                  <w:marRight w:val="0"/>
                                  <w:marTop w:val="0"/>
                                  <w:marBottom w:val="0"/>
                                  <w:divBdr>
                                    <w:top w:val="single" w:sz="2" w:space="0" w:color="E5E7EB"/>
                                    <w:left w:val="single" w:sz="2" w:space="0" w:color="E5E7EB"/>
                                    <w:bottom w:val="single" w:sz="2" w:space="0" w:color="E5E7EB"/>
                                    <w:right w:val="single" w:sz="2" w:space="0" w:color="E5E7EB"/>
                                  </w:divBdr>
                                  <w:divsChild>
                                    <w:div w:id="2046179106">
                                      <w:marLeft w:val="0"/>
                                      <w:marRight w:val="0"/>
                                      <w:marTop w:val="0"/>
                                      <w:marBottom w:val="0"/>
                                      <w:divBdr>
                                        <w:top w:val="single" w:sz="2" w:space="0" w:color="E5E7EB"/>
                                        <w:left w:val="single" w:sz="2" w:space="0" w:color="E5E7EB"/>
                                        <w:bottom w:val="single" w:sz="2" w:space="0" w:color="E5E7EB"/>
                                        <w:right w:val="single" w:sz="2" w:space="0" w:color="E5E7EB"/>
                                      </w:divBdr>
                                      <w:divsChild>
                                        <w:div w:id="2091807832">
                                          <w:marLeft w:val="0"/>
                                          <w:marRight w:val="0"/>
                                          <w:marTop w:val="0"/>
                                          <w:marBottom w:val="0"/>
                                          <w:divBdr>
                                            <w:top w:val="single" w:sz="2" w:space="0" w:color="E5E7EB"/>
                                            <w:left w:val="single" w:sz="2" w:space="0" w:color="E5E7EB"/>
                                            <w:bottom w:val="single" w:sz="2" w:space="0" w:color="E5E7EB"/>
                                            <w:right w:val="single" w:sz="2" w:space="0" w:color="E5E7EB"/>
                                          </w:divBdr>
                                          <w:divsChild>
                                            <w:div w:id="1842891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33015097">
                          <w:marLeft w:val="0"/>
                          <w:marRight w:val="0"/>
                          <w:marTop w:val="0"/>
                          <w:marBottom w:val="0"/>
                          <w:divBdr>
                            <w:top w:val="single" w:sz="2" w:space="0" w:color="E5E7EB"/>
                            <w:left w:val="single" w:sz="2" w:space="0" w:color="E5E7EB"/>
                            <w:bottom w:val="single" w:sz="2" w:space="0" w:color="E5E7EB"/>
                            <w:right w:val="single" w:sz="2" w:space="0" w:color="E5E7EB"/>
                          </w:divBdr>
                          <w:divsChild>
                            <w:div w:id="745684251">
                              <w:marLeft w:val="0"/>
                              <w:marRight w:val="0"/>
                              <w:marTop w:val="0"/>
                              <w:marBottom w:val="0"/>
                              <w:divBdr>
                                <w:top w:val="single" w:sz="2" w:space="0" w:color="E5E7EB"/>
                                <w:left w:val="single" w:sz="2" w:space="0" w:color="E5E7EB"/>
                                <w:bottom w:val="single" w:sz="2" w:space="0" w:color="E5E7EB"/>
                                <w:right w:val="single" w:sz="2" w:space="0" w:color="E5E7EB"/>
                              </w:divBdr>
                              <w:divsChild>
                                <w:div w:id="39745068">
                                  <w:marLeft w:val="0"/>
                                  <w:marRight w:val="0"/>
                                  <w:marTop w:val="0"/>
                                  <w:marBottom w:val="0"/>
                                  <w:divBdr>
                                    <w:top w:val="single" w:sz="6" w:space="0" w:color="A099D2"/>
                                    <w:left w:val="single" w:sz="6" w:space="0" w:color="A099D2"/>
                                    <w:bottom w:val="single" w:sz="6" w:space="0" w:color="A099D2"/>
                                    <w:right w:val="single" w:sz="6" w:space="0" w:color="A099D2"/>
                                  </w:divBdr>
                                  <w:divsChild>
                                    <w:div w:id="1022710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58633665">
                          <w:marLeft w:val="0"/>
                          <w:marRight w:val="0"/>
                          <w:marTop w:val="0"/>
                          <w:marBottom w:val="0"/>
                          <w:divBdr>
                            <w:top w:val="single" w:sz="2" w:space="0" w:color="E5E7EB"/>
                            <w:left w:val="single" w:sz="2" w:space="0" w:color="E5E7EB"/>
                            <w:bottom w:val="single" w:sz="2" w:space="0" w:color="E5E7EB"/>
                            <w:right w:val="single" w:sz="2" w:space="0" w:color="E5E7EB"/>
                          </w:divBdr>
                          <w:divsChild>
                            <w:div w:id="443774582">
                              <w:marLeft w:val="0"/>
                              <w:marRight w:val="0"/>
                              <w:marTop w:val="0"/>
                              <w:marBottom w:val="0"/>
                              <w:divBdr>
                                <w:top w:val="single" w:sz="2" w:space="0" w:color="E5E7EB"/>
                                <w:left w:val="single" w:sz="2" w:space="0" w:color="E5E7EB"/>
                                <w:bottom w:val="single" w:sz="2" w:space="0" w:color="E5E7EB"/>
                                <w:right w:val="single" w:sz="2" w:space="0" w:color="E5E7EB"/>
                              </w:divBdr>
                              <w:divsChild>
                                <w:div w:id="884291058">
                                  <w:marLeft w:val="0"/>
                                  <w:marRight w:val="0"/>
                                  <w:marTop w:val="0"/>
                                  <w:marBottom w:val="0"/>
                                  <w:divBdr>
                                    <w:top w:val="single" w:sz="2" w:space="0" w:color="E5E7EB"/>
                                    <w:left w:val="single" w:sz="2" w:space="0" w:color="E5E7EB"/>
                                    <w:bottom w:val="single" w:sz="2" w:space="0" w:color="E5E7EB"/>
                                    <w:right w:val="single" w:sz="2" w:space="0" w:color="E5E7EB"/>
                                  </w:divBdr>
                                  <w:divsChild>
                                    <w:div w:id="1276405488">
                                      <w:marLeft w:val="0"/>
                                      <w:marRight w:val="0"/>
                                      <w:marTop w:val="0"/>
                                      <w:marBottom w:val="0"/>
                                      <w:divBdr>
                                        <w:top w:val="single" w:sz="2" w:space="0" w:color="E5E7EB"/>
                                        <w:left w:val="single" w:sz="2" w:space="0" w:color="E5E7EB"/>
                                        <w:bottom w:val="single" w:sz="2" w:space="0" w:color="E5E7EB"/>
                                        <w:right w:val="single" w:sz="2" w:space="0" w:color="E5E7EB"/>
                                      </w:divBdr>
                                      <w:divsChild>
                                        <w:div w:id="1880822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124300525">
          <w:marLeft w:val="0"/>
          <w:marRight w:val="0"/>
          <w:marTop w:val="0"/>
          <w:marBottom w:val="0"/>
          <w:divBdr>
            <w:top w:val="single" w:sz="2" w:space="0" w:color="E5E7EB"/>
            <w:left w:val="single" w:sz="2" w:space="0" w:color="E5E7EB"/>
            <w:bottom w:val="single" w:sz="2" w:space="0" w:color="E5E7EB"/>
            <w:right w:val="single" w:sz="2" w:space="0" w:color="E5E7EB"/>
          </w:divBdr>
          <w:divsChild>
            <w:div w:id="1447307237">
              <w:marLeft w:val="0"/>
              <w:marRight w:val="0"/>
              <w:marTop w:val="0"/>
              <w:marBottom w:val="0"/>
              <w:divBdr>
                <w:top w:val="single" w:sz="6" w:space="0" w:color="0A0056"/>
                <w:left w:val="single" w:sz="6" w:space="0" w:color="0A0056"/>
                <w:bottom w:val="single" w:sz="6" w:space="0" w:color="0A0056"/>
                <w:right w:val="single" w:sz="6" w:space="0" w:color="0A0056"/>
              </w:divBdr>
              <w:divsChild>
                <w:div w:id="1825509330">
                  <w:marLeft w:val="0"/>
                  <w:marRight w:val="0"/>
                  <w:marTop w:val="0"/>
                  <w:marBottom w:val="0"/>
                  <w:divBdr>
                    <w:top w:val="single" w:sz="2" w:space="0" w:color="E5E7EB"/>
                    <w:left w:val="single" w:sz="2" w:space="0" w:color="E5E7EB"/>
                    <w:bottom w:val="single" w:sz="2" w:space="0" w:color="E5E7EB"/>
                    <w:right w:val="single" w:sz="2" w:space="0" w:color="E5E7EB"/>
                  </w:divBdr>
                </w:div>
                <w:div w:id="1962880124">
                  <w:marLeft w:val="0"/>
                  <w:marRight w:val="0"/>
                  <w:marTop w:val="0"/>
                  <w:marBottom w:val="0"/>
                  <w:divBdr>
                    <w:top w:val="single" w:sz="2" w:space="0" w:color="E5E7EB"/>
                    <w:left w:val="single" w:sz="2" w:space="0" w:color="E5E7EB"/>
                    <w:bottom w:val="single" w:sz="2" w:space="0" w:color="E5E7EB"/>
                    <w:right w:val="single" w:sz="2" w:space="0" w:color="E5E7EB"/>
                  </w:divBdr>
                </w:div>
                <w:div w:id="782699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3913688">
          <w:marLeft w:val="0"/>
          <w:marRight w:val="0"/>
          <w:marTop w:val="0"/>
          <w:marBottom w:val="0"/>
          <w:divBdr>
            <w:top w:val="single" w:sz="2" w:space="0" w:color="E5E7EB"/>
            <w:left w:val="single" w:sz="2" w:space="0" w:color="E5E7EB"/>
            <w:bottom w:val="single" w:sz="2" w:space="0" w:color="E5E7EB"/>
            <w:right w:val="single" w:sz="2" w:space="0" w:color="E5E7EB"/>
          </w:divBdr>
          <w:divsChild>
            <w:div w:id="1420178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Battersby</dc:creator>
  <cp:lastModifiedBy>Elizabeth Hamilton</cp:lastModifiedBy>
  <cp:revision>2</cp:revision>
  <dcterms:created xsi:type="dcterms:W3CDTF">2025-07-09T09:13:00Z</dcterms:created>
  <dcterms:modified xsi:type="dcterms:W3CDTF">2025-07-09T09:13:00Z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for Microsoft 365</vt:lpwstr>
  </property>
  <property fmtid="{D5CDD505-2E9C-101B-9397-08002B2CF9AE}" pid="4" name="LastSaved">
    <vt:filetime>2024-12-29T00:00:00Z</vt:filetime>
  </property>
  <property fmtid="{D5CDD505-2E9C-101B-9397-08002B2CF9AE}" pid="5" name="Producer">
    <vt:lpwstr>Microsoft® Word for Microsoft 365</vt:lpwstr>
  </property>
</Properties>
</file>