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A2" w:rsidRDefault="000063A2"/>
    <w:tbl>
      <w:tblPr>
        <w:tblStyle w:val="TableGrid"/>
        <w:tblpPr w:leftFromText="180" w:rightFromText="180" w:vertAnchor="text" w:tblpX="-289" w:tblpY="1"/>
        <w:tblOverlap w:val="never"/>
        <w:tblW w:w="15452" w:type="dxa"/>
        <w:tblLook w:val="04A0" w:firstRow="1" w:lastRow="0" w:firstColumn="1" w:lastColumn="0" w:noHBand="0" w:noVBand="1"/>
      </w:tblPr>
      <w:tblGrid>
        <w:gridCol w:w="1500"/>
        <w:gridCol w:w="1733"/>
        <w:gridCol w:w="1920"/>
        <w:gridCol w:w="2227"/>
        <w:gridCol w:w="2262"/>
        <w:gridCol w:w="1920"/>
        <w:gridCol w:w="1970"/>
        <w:gridCol w:w="1920"/>
      </w:tblGrid>
      <w:tr w:rsidR="005B4EBF" w:rsidTr="001D416B">
        <w:tc>
          <w:tcPr>
            <w:tcW w:w="1500" w:type="dxa"/>
          </w:tcPr>
          <w:p w:rsidR="000063A2" w:rsidRDefault="000063A2" w:rsidP="001D416B"/>
        </w:tc>
        <w:tc>
          <w:tcPr>
            <w:tcW w:w="1733" w:type="dxa"/>
          </w:tcPr>
          <w:p w:rsidR="000063A2" w:rsidRPr="000679CA" w:rsidRDefault="000063A2" w:rsidP="001D416B">
            <w:pPr>
              <w:jc w:val="center"/>
              <w:rPr>
                <w:rFonts w:asciiTheme="majorHAnsi" w:hAnsiTheme="majorHAnsi" w:cstheme="majorHAnsi"/>
                <w:b/>
              </w:rPr>
            </w:pPr>
            <w:r w:rsidRPr="000679CA">
              <w:rPr>
                <w:rFonts w:asciiTheme="majorHAnsi" w:hAnsiTheme="majorHAnsi" w:cstheme="majorHAnsi"/>
                <w:b/>
              </w:rPr>
              <w:t>EYFS</w:t>
            </w:r>
          </w:p>
          <w:p w:rsidR="000063A2" w:rsidRPr="000679CA" w:rsidRDefault="000063A2" w:rsidP="001D416B">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0063A2" w:rsidRPr="000679CA" w:rsidRDefault="000063A2" w:rsidP="001D416B">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0063A2" w:rsidRPr="000679CA" w:rsidRDefault="000063A2" w:rsidP="001D416B">
            <w:pPr>
              <w:jc w:val="center"/>
              <w:rPr>
                <w:rFonts w:asciiTheme="majorHAnsi" w:hAnsiTheme="majorHAnsi" w:cstheme="majorHAnsi"/>
                <w:b/>
              </w:rPr>
            </w:pPr>
            <w:r w:rsidRPr="000679CA">
              <w:rPr>
                <w:rFonts w:asciiTheme="majorHAnsi" w:hAnsiTheme="majorHAnsi" w:cstheme="majorHAnsi"/>
                <w:b/>
                <w:color w:val="00B050"/>
              </w:rPr>
              <w:t>ELG</w:t>
            </w:r>
          </w:p>
        </w:tc>
        <w:tc>
          <w:tcPr>
            <w:tcW w:w="1920" w:type="dxa"/>
          </w:tcPr>
          <w:p w:rsidR="000063A2" w:rsidRPr="000679CA" w:rsidRDefault="000063A2" w:rsidP="001D416B">
            <w:pPr>
              <w:jc w:val="center"/>
              <w:rPr>
                <w:rFonts w:asciiTheme="majorHAnsi" w:hAnsiTheme="majorHAnsi" w:cstheme="majorHAnsi"/>
                <w:b/>
              </w:rPr>
            </w:pPr>
            <w:r w:rsidRPr="000679CA">
              <w:rPr>
                <w:rFonts w:asciiTheme="majorHAnsi" w:hAnsiTheme="majorHAnsi" w:cstheme="majorHAnsi"/>
                <w:b/>
              </w:rPr>
              <w:t xml:space="preserve">Year 1 </w:t>
            </w:r>
          </w:p>
        </w:tc>
        <w:tc>
          <w:tcPr>
            <w:tcW w:w="2227" w:type="dxa"/>
          </w:tcPr>
          <w:p w:rsidR="000063A2" w:rsidRPr="000679CA" w:rsidRDefault="000063A2" w:rsidP="001D416B">
            <w:pPr>
              <w:jc w:val="center"/>
              <w:rPr>
                <w:rFonts w:asciiTheme="majorHAnsi" w:hAnsiTheme="majorHAnsi" w:cstheme="majorHAnsi"/>
                <w:b/>
              </w:rPr>
            </w:pPr>
            <w:r w:rsidRPr="000679CA">
              <w:rPr>
                <w:rFonts w:asciiTheme="majorHAnsi" w:hAnsiTheme="majorHAnsi" w:cstheme="majorHAnsi"/>
                <w:b/>
              </w:rPr>
              <w:t xml:space="preserve">Year 2 </w:t>
            </w:r>
          </w:p>
        </w:tc>
        <w:tc>
          <w:tcPr>
            <w:tcW w:w="2262" w:type="dxa"/>
          </w:tcPr>
          <w:p w:rsidR="000063A2" w:rsidRPr="000679CA" w:rsidRDefault="000063A2" w:rsidP="001D416B">
            <w:pPr>
              <w:jc w:val="center"/>
              <w:rPr>
                <w:rFonts w:asciiTheme="majorHAnsi" w:hAnsiTheme="majorHAnsi" w:cstheme="majorHAnsi"/>
                <w:b/>
              </w:rPr>
            </w:pPr>
            <w:r w:rsidRPr="000679CA">
              <w:rPr>
                <w:rFonts w:asciiTheme="majorHAnsi" w:hAnsiTheme="majorHAnsi" w:cstheme="majorHAnsi"/>
                <w:b/>
              </w:rPr>
              <w:t xml:space="preserve">Year 3 </w:t>
            </w:r>
          </w:p>
        </w:tc>
        <w:tc>
          <w:tcPr>
            <w:tcW w:w="1920" w:type="dxa"/>
          </w:tcPr>
          <w:p w:rsidR="000063A2" w:rsidRPr="000679CA" w:rsidRDefault="000063A2" w:rsidP="001D416B">
            <w:pPr>
              <w:jc w:val="center"/>
              <w:rPr>
                <w:rFonts w:asciiTheme="majorHAnsi" w:hAnsiTheme="majorHAnsi" w:cstheme="majorHAnsi"/>
                <w:b/>
              </w:rPr>
            </w:pPr>
            <w:r w:rsidRPr="000679CA">
              <w:rPr>
                <w:rFonts w:asciiTheme="majorHAnsi" w:hAnsiTheme="majorHAnsi" w:cstheme="majorHAnsi"/>
                <w:b/>
              </w:rPr>
              <w:t>Year 4</w:t>
            </w:r>
          </w:p>
        </w:tc>
        <w:tc>
          <w:tcPr>
            <w:tcW w:w="1970" w:type="dxa"/>
          </w:tcPr>
          <w:p w:rsidR="000063A2" w:rsidRPr="000679CA" w:rsidRDefault="000063A2" w:rsidP="001D416B">
            <w:pPr>
              <w:jc w:val="center"/>
              <w:rPr>
                <w:rFonts w:asciiTheme="majorHAnsi" w:hAnsiTheme="majorHAnsi" w:cstheme="majorHAnsi"/>
                <w:b/>
              </w:rPr>
            </w:pPr>
            <w:r w:rsidRPr="000679CA">
              <w:rPr>
                <w:rFonts w:asciiTheme="majorHAnsi" w:hAnsiTheme="majorHAnsi" w:cstheme="majorHAnsi"/>
                <w:b/>
              </w:rPr>
              <w:t xml:space="preserve">Year 5 </w:t>
            </w:r>
          </w:p>
        </w:tc>
        <w:tc>
          <w:tcPr>
            <w:tcW w:w="1920" w:type="dxa"/>
          </w:tcPr>
          <w:p w:rsidR="000063A2" w:rsidRPr="000679CA" w:rsidRDefault="000063A2" w:rsidP="001D416B">
            <w:pPr>
              <w:jc w:val="center"/>
              <w:rPr>
                <w:rFonts w:asciiTheme="majorHAnsi" w:hAnsiTheme="majorHAnsi" w:cstheme="majorHAnsi"/>
                <w:b/>
              </w:rPr>
            </w:pPr>
            <w:r w:rsidRPr="000679CA">
              <w:rPr>
                <w:rFonts w:asciiTheme="majorHAnsi" w:hAnsiTheme="majorHAnsi" w:cstheme="majorHAnsi"/>
                <w:b/>
              </w:rPr>
              <w:t xml:space="preserve">Year 6 </w:t>
            </w:r>
          </w:p>
        </w:tc>
      </w:tr>
      <w:tr w:rsidR="005B4EBF" w:rsidTr="001D416B">
        <w:tc>
          <w:tcPr>
            <w:tcW w:w="1500" w:type="dxa"/>
            <w:shd w:val="clear" w:color="auto" w:fill="D9E2F3" w:themeFill="accent5" w:themeFillTint="33"/>
          </w:tcPr>
          <w:p w:rsidR="000063A2" w:rsidRDefault="000063A2" w:rsidP="001D416B">
            <w:pPr>
              <w:jc w:val="center"/>
              <w:rPr>
                <w:rFonts w:ascii="Century Gothic" w:hAnsi="Century Gothic"/>
                <w:b/>
                <w:sz w:val="20"/>
                <w:szCs w:val="20"/>
              </w:rPr>
            </w:pPr>
            <w:r w:rsidRPr="006218DF">
              <w:rPr>
                <w:rFonts w:ascii="Century Gothic" w:hAnsi="Century Gothic"/>
                <w:b/>
                <w:sz w:val="20"/>
                <w:szCs w:val="20"/>
              </w:rPr>
              <w:t>Phonics and Decoding</w:t>
            </w:r>
          </w:p>
          <w:p w:rsidR="00D06AC9" w:rsidRDefault="00D06AC9" w:rsidP="001D416B">
            <w:pPr>
              <w:jc w:val="center"/>
              <w:rPr>
                <w:rFonts w:ascii="Century Gothic" w:hAnsi="Century Gothic"/>
                <w:b/>
                <w:sz w:val="20"/>
                <w:szCs w:val="20"/>
              </w:rPr>
            </w:pPr>
            <w:r>
              <w:rPr>
                <w:rFonts w:ascii="Century Gothic" w:hAnsi="Century Gothic"/>
                <w:b/>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83185</wp:posOffset>
                      </wp:positionH>
                      <wp:positionV relativeFrom="paragraph">
                        <wp:posOffset>141605</wp:posOffset>
                      </wp:positionV>
                      <wp:extent cx="152400" cy="161925"/>
                      <wp:effectExtent l="38100" t="38100" r="19050" b="66675"/>
                      <wp:wrapNone/>
                      <wp:docPr id="3" name="Explosion 1 3"/>
                      <wp:cNvGraphicFramePr/>
                      <a:graphic xmlns:a="http://schemas.openxmlformats.org/drawingml/2006/main">
                        <a:graphicData uri="http://schemas.microsoft.com/office/word/2010/wordprocessingShape">
                          <wps:wsp>
                            <wps:cNvSpPr/>
                            <wps:spPr>
                              <a:xfrm>
                                <a:off x="0" y="0"/>
                                <a:ext cx="152400" cy="161925"/>
                              </a:xfrm>
                              <a:prstGeom prst="irregularSeal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B1D95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3" o:spid="_x0000_s1026" type="#_x0000_t71" style="position:absolute;margin-left:6.55pt;margin-top:11.15pt;width:12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" fillcolor="black [3200]" strokecolor="black [1600]" strokeweight="1pt"/>
                  </w:pict>
                </mc:Fallback>
              </mc:AlternateContent>
            </w:r>
          </w:p>
          <w:p w:rsidR="00D06AC9" w:rsidRDefault="00D06AC9" w:rsidP="001D416B">
            <w:pPr>
              <w:rPr>
                <w:rFonts w:ascii="Century Gothic" w:hAnsi="Century Gothic"/>
                <w:b/>
                <w:sz w:val="20"/>
                <w:szCs w:val="20"/>
              </w:rPr>
            </w:pPr>
          </w:p>
          <w:p w:rsidR="00D06AC9" w:rsidRPr="00D06AC9" w:rsidRDefault="00D06AC9" w:rsidP="001D416B">
            <w:pPr>
              <w:rPr>
                <w:rFonts w:ascii="Century Gothic" w:hAnsi="Century Gothic"/>
                <w:sz w:val="20"/>
                <w:szCs w:val="20"/>
              </w:rPr>
            </w:pPr>
            <w:r>
              <w:rPr>
                <w:rFonts w:ascii="Century Gothic" w:hAnsi="Century Gothic"/>
                <w:sz w:val="20"/>
                <w:szCs w:val="20"/>
              </w:rPr>
              <w:t>Appendix 2</w:t>
            </w:r>
          </w:p>
        </w:tc>
        <w:tc>
          <w:tcPr>
            <w:tcW w:w="1733" w:type="dxa"/>
          </w:tcPr>
          <w:p w:rsidR="000063A2" w:rsidRPr="003F6202" w:rsidRDefault="00D3480E" w:rsidP="001D416B">
            <w:pPr>
              <w:rPr>
                <w:rFonts w:ascii="Century Gothic" w:hAnsi="Century Gothic" w:cstheme="majorHAnsi"/>
                <w:color w:val="FF0000"/>
                <w:sz w:val="20"/>
                <w:szCs w:val="20"/>
              </w:rPr>
            </w:pPr>
            <w:r w:rsidRPr="003F6202">
              <w:rPr>
                <w:rFonts w:ascii="Century Gothic" w:hAnsi="Century Gothic" w:cstheme="majorHAnsi"/>
                <w:color w:val="FF0000"/>
                <w:sz w:val="20"/>
                <w:szCs w:val="20"/>
              </w:rPr>
              <w:t xml:space="preserve">Shows an awareness of rhyme and alliteration. </w:t>
            </w:r>
          </w:p>
          <w:p w:rsidR="00D3480E" w:rsidRPr="003F6202" w:rsidRDefault="00D3480E" w:rsidP="001D416B">
            <w:pPr>
              <w:rPr>
                <w:rFonts w:ascii="Century Gothic" w:hAnsi="Century Gothic" w:cstheme="majorHAnsi"/>
                <w:color w:val="7030A0"/>
                <w:sz w:val="20"/>
                <w:szCs w:val="20"/>
              </w:rPr>
            </w:pPr>
            <w:r w:rsidRPr="003F6202">
              <w:rPr>
                <w:rFonts w:ascii="Century Gothic" w:hAnsi="Century Gothic" w:cstheme="majorHAnsi"/>
                <w:color w:val="7030A0"/>
                <w:sz w:val="20"/>
                <w:szCs w:val="20"/>
              </w:rPr>
              <w:t xml:space="preserve">Links sounds to letters, naming and sounding letters of the alphabet. </w:t>
            </w:r>
          </w:p>
          <w:p w:rsidR="00D3480E" w:rsidRPr="003F6202" w:rsidRDefault="00D3480E" w:rsidP="001D416B">
            <w:pPr>
              <w:rPr>
                <w:rFonts w:ascii="Century Gothic" w:hAnsi="Century Gothic" w:cstheme="majorHAnsi"/>
                <w:sz w:val="20"/>
                <w:szCs w:val="20"/>
              </w:rPr>
            </w:pPr>
            <w:r w:rsidRPr="003F6202">
              <w:rPr>
                <w:rFonts w:ascii="Century Gothic" w:hAnsi="Century Gothic" w:cstheme="majorHAnsi"/>
                <w:color w:val="00B050"/>
                <w:sz w:val="20"/>
                <w:szCs w:val="20"/>
              </w:rPr>
              <w:t xml:space="preserve">Say a sound for each letter in </w:t>
            </w:r>
            <w:r w:rsidR="00B17A6C" w:rsidRPr="003F6202">
              <w:rPr>
                <w:rFonts w:ascii="Century Gothic" w:hAnsi="Century Gothic" w:cstheme="majorHAnsi"/>
                <w:color w:val="00B050"/>
                <w:sz w:val="20"/>
                <w:szCs w:val="20"/>
              </w:rPr>
              <w:t>the alphabet and at least 10 di</w:t>
            </w:r>
            <w:r w:rsidRPr="003F6202">
              <w:rPr>
                <w:rFonts w:ascii="Century Gothic" w:hAnsi="Century Gothic" w:cstheme="majorHAnsi"/>
                <w:color w:val="00B050"/>
                <w:sz w:val="20"/>
                <w:szCs w:val="20"/>
              </w:rPr>
              <w:t>graphs.</w:t>
            </w:r>
          </w:p>
        </w:tc>
        <w:tc>
          <w:tcPr>
            <w:tcW w:w="1920" w:type="dxa"/>
          </w:tcPr>
          <w:p w:rsidR="000063A2" w:rsidRPr="003F6202" w:rsidRDefault="00B17A6C" w:rsidP="001D416B">
            <w:pPr>
              <w:rPr>
                <w:rFonts w:ascii="Century Gothic" w:hAnsi="Century Gothic" w:cstheme="minorHAnsi"/>
                <w:sz w:val="20"/>
                <w:szCs w:val="20"/>
              </w:rPr>
            </w:pPr>
            <w:r w:rsidRPr="003F6202">
              <w:rPr>
                <w:rFonts w:ascii="Century Gothic" w:hAnsi="Century Gothic" w:cstheme="minorHAnsi"/>
                <w:sz w:val="20"/>
                <w:szCs w:val="20"/>
              </w:rPr>
              <w:t xml:space="preserve">To apply phonic knowledge and skills as the route to decode words. </w:t>
            </w:r>
          </w:p>
          <w:p w:rsidR="008E5C27" w:rsidRPr="003F6202" w:rsidRDefault="008E5C27" w:rsidP="001D416B">
            <w:pPr>
              <w:rPr>
                <w:rFonts w:ascii="Century Gothic" w:hAnsi="Century Gothic" w:cstheme="minorHAnsi"/>
                <w:sz w:val="20"/>
                <w:szCs w:val="20"/>
              </w:rPr>
            </w:pPr>
          </w:p>
          <w:p w:rsidR="00B17A6C" w:rsidRPr="003F6202" w:rsidRDefault="00B17A6C" w:rsidP="001D416B">
            <w:pPr>
              <w:rPr>
                <w:rFonts w:ascii="Century Gothic" w:hAnsi="Century Gothic" w:cstheme="minorHAnsi"/>
                <w:sz w:val="20"/>
                <w:szCs w:val="20"/>
              </w:rPr>
            </w:pPr>
            <w:r w:rsidRPr="003F6202">
              <w:rPr>
                <w:rFonts w:ascii="Century Gothic" w:hAnsi="Century Gothic" w:cstheme="minorHAnsi"/>
                <w:sz w:val="20"/>
                <w:szCs w:val="20"/>
              </w:rPr>
              <w:t xml:space="preserve">To blend sounds in unfamiliar words using the GPC’s that they have been taught. </w:t>
            </w:r>
          </w:p>
          <w:p w:rsidR="008E5C27" w:rsidRPr="003F6202" w:rsidRDefault="008E5C27" w:rsidP="001D416B">
            <w:pPr>
              <w:rPr>
                <w:rFonts w:ascii="Century Gothic" w:hAnsi="Century Gothic" w:cstheme="minorHAnsi"/>
                <w:sz w:val="20"/>
                <w:szCs w:val="20"/>
              </w:rPr>
            </w:pPr>
          </w:p>
          <w:p w:rsidR="00B17A6C" w:rsidRPr="003F6202" w:rsidRDefault="00B17A6C" w:rsidP="001D416B">
            <w:pPr>
              <w:rPr>
                <w:rFonts w:ascii="Century Gothic" w:hAnsi="Century Gothic" w:cstheme="minorHAnsi"/>
                <w:sz w:val="20"/>
                <w:szCs w:val="20"/>
              </w:rPr>
            </w:pPr>
            <w:r w:rsidRPr="003F6202">
              <w:rPr>
                <w:rFonts w:ascii="Century Gothic" w:hAnsi="Century Gothic" w:cstheme="minorHAnsi"/>
                <w:sz w:val="20"/>
                <w:szCs w:val="20"/>
              </w:rPr>
              <w:t>To giv</w:t>
            </w:r>
            <w:r w:rsidR="008E5C27" w:rsidRPr="003F6202">
              <w:rPr>
                <w:rFonts w:ascii="Century Gothic" w:hAnsi="Century Gothic" w:cstheme="minorHAnsi"/>
                <w:sz w:val="20"/>
                <w:szCs w:val="20"/>
              </w:rPr>
              <w:t xml:space="preserve">e the correct sound to graphemes for all of the 40+ phonemes. </w:t>
            </w:r>
          </w:p>
          <w:p w:rsidR="008E5C27" w:rsidRPr="003F6202" w:rsidRDefault="008E5C27" w:rsidP="001D416B">
            <w:pPr>
              <w:rPr>
                <w:rFonts w:ascii="Century Gothic" w:hAnsi="Century Gothic" w:cstheme="minorHAnsi"/>
                <w:sz w:val="20"/>
                <w:szCs w:val="20"/>
              </w:rPr>
            </w:pPr>
          </w:p>
          <w:p w:rsidR="008E5C27" w:rsidRPr="003F6202" w:rsidRDefault="008E5C27" w:rsidP="001D416B">
            <w:pPr>
              <w:rPr>
                <w:rFonts w:ascii="Century Gothic" w:hAnsi="Century Gothic" w:cstheme="minorHAnsi"/>
                <w:sz w:val="20"/>
                <w:szCs w:val="20"/>
              </w:rPr>
            </w:pPr>
            <w:r w:rsidRPr="003F6202">
              <w:rPr>
                <w:rFonts w:ascii="Century Gothic" w:hAnsi="Century Gothic" w:cstheme="minorHAnsi"/>
                <w:sz w:val="20"/>
                <w:szCs w:val="20"/>
              </w:rPr>
              <w:t>To read words containing taught GPC’s. To read words containing –s,-</w:t>
            </w:r>
            <w:proofErr w:type="spellStart"/>
            <w:r w:rsidRPr="003F6202">
              <w:rPr>
                <w:rFonts w:ascii="Century Gothic" w:hAnsi="Century Gothic" w:cstheme="minorHAnsi"/>
                <w:sz w:val="20"/>
                <w:szCs w:val="20"/>
              </w:rPr>
              <w:t>es</w:t>
            </w:r>
            <w:proofErr w:type="spellEnd"/>
            <w:r w:rsidRPr="003F6202">
              <w:rPr>
                <w:rFonts w:ascii="Century Gothic" w:hAnsi="Century Gothic" w:cstheme="minorHAnsi"/>
                <w:sz w:val="20"/>
                <w:szCs w:val="20"/>
              </w:rPr>
              <w:t>,-</w:t>
            </w:r>
            <w:proofErr w:type="spellStart"/>
            <w:r w:rsidRPr="003F6202">
              <w:rPr>
                <w:rFonts w:ascii="Century Gothic" w:hAnsi="Century Gothic" w:cstheme="minorHAnsi"/>
                <w:sz w:val="20"/>
                <w:szCs w:val="20"/>
              </w:rPr>
              <w:t>ing</w:t>
            </w:r>
            <w:proofErr w:type="spellEnd"/>
            <w:r w:rsidRPr="003F6202">
              <w:rPr>
                <w:rFonts w:ascii="Century Gothic" w:hAnsi="Century Gothic" w:cstheme="minorHAnsi"/>
                <w:sz w:val="20"/>
                <w:szCs w:val="20"/>
              </w:rPr>
              <w:t>, -</w:t>
            </w:r>
            <w:proofErr w:type="spellStart"/>
            <w:r w:rsidRPr="003F6202">
              <w:rPr>
                <w:rFonts w:ascii="Century Gothic" w:hAnsi="Century Gothic" w:cstheme="minorHAnsi"/>
                <w:sz w:val="20"/>
                <w:szCs w:val="20"/>
              </w:rPr>
              <w:t>ed</w:t>
            </w:r>
            <w:proofErr w:type="spellEnd"/>
            <w:r w:rsidRPr="003F6202">
              <w:rPr>
                <w:rFonts w:ascii="Century Gothic" w:hAnsi="Century Gothic" w:cstheme="minorHAnsi"/>
                <w:sz w:val="20"/>
                <w:szCs w:val="20"/>
              </w:rPr>
              <w:t xml:space="preserve"> and –</w:t>
            </w:r>
            <w:proofErr w:type="spellStart"/>
            <w:r w:rsidRPr="003F6202">
              <w:rPr>
                <w:rFonts w:ascii="Century Gothic" w:hAnsi="Century Gothic" w:cstheme="minorHAnsi"/>
                <w:sz w:val="20"/>
                <w:szCs w:val="20"/>
              </w:rPr>
              <w:t>est</w:t>
            </w:r>
            <w:proofErr w:type="spellEnd"/>
            <w:r w:rsidRPr="003F6202">
              <w:rPr>
                <w:rFonts w:ascii="Century Gothic" w:hAnsi="Century Gothic" w:cstheme="minorHAnsi"/>
                <w:sz w:val="20"/>
                <w:szCs w:val="20"/>
              </w:rPr>
              <w:t xml:space="preserve"> endings. </w:t>
            </w:r>
          </w:p>
          <w:p w:rsidR="008E5C27" w:rsidRPr="003F6202" w:rsidRDefault="008E5C27" w:rsidP="001D416B">
            <w:pPr>
              <w:rPr>
                <w:rFonts w:ascii="Century Gothic" w:hAnsi="Century Gothic" w:cstheme="majorHAnsi"/>
                <w:sz w:val="20"/>
                <w:szCs w:val="20"/>
              </w:rPr>
            </w:pPr>
            <w:r w:rsidRPr="003F6202">
              <w:rPr>
                <w:rFonts w:ascii="Century Gothic" w:hAnsi="Century Gothic" w:cstheme="minorHAnsi"/>
                <w:sz w:val="20"/>
                <w:szCs w:val="20"/>
              </w:rPr>
              <w:lastRenderedPageBreak/>
              <w:t>To read words with contractions, e.g. I’m, I’ll and we’ll.</w:t>
            </w:r>
            <w:r w:rsidRPr="003F6202">
              <w:rPr>
                <w:rFonts w:ascii="Century Gothic" w:hAnsi="Century Gothic" w:cstheme="majorHAnsi"/>
                <w:sz w:val="20"/>
                <w:szCs w:val="20"/>
              </w:rPr>
              <w:t xml:space="preserve"> </w:t>
            </w:r>
          </w:p>
        </w:tc>
        <w:tc>
          <w:tcPr>
            <w:tcW w:w="2227" w:type="dxa"/>
          </w:tcPr>
          <w:p w:rsidR="008E5C27" w:rsidRPr="003F6202" w:rsidRDefault="008E5C27" w:rsidP="001D416B">
            <w:pPr>
              <w:rPr>
                <w:rFonts w:ascii="Century Gothic" w:hAnsi="Century Gothic"/>
                <w:sz w:val="20"/>
                <w:szCs w:val="20"/>
              </w:rPr>
            </w:pPr>
            <w:r w:rsidRPr="003F6202">
              <w:rPr>
                <w:rFonts w:ascii="Century Gothic" w:hAnsi="Century Gothic"/>
                <w:sz w:val="20"/>
                <w:szCs w:val="20"/>
              </w:rPr>
              <w:lastRenderedPageBreak/>
              <w:t xml:space="preserve">To continue to apply phonic knowledge and skills until automatic decoding has become embedded and reading is fluent. </w:t>
            </w:r>
          </w:p>
          <w:p w:rsidR="008E5C27" w:rsidRPr="003F6202" w:rsidRDefault="008E5C27" w:rsidP="001D416B">
            <w:pPr>
              <w:rPr>
                <w:rFonts w:ascii="Century Gothic" w:hAnsi="Century Gothic"/>
                <w:sz w:val="20"/>
                <w:szCs w:val="20"/>
              </w:rPr>
            </w:pPr>
          </w:p>
          <w:p w:rsidR="008E5C27" w:rsidRPr="003F6202" w:rsidRDefault="008E5C27" w:rsidP="001D416B">
            <w:pPr>
              <w:rPr>
                <w:rFonts w:ascii="Century Gothic" w:hAnsi="Century Gothic"/>
                <w:sz w:val="20"/>
                <w:szCs w:val="20"/>
              </w:rPr>
            </w:pPr>
            <w:r w:rsidRPr="003F6202">
              <w:rPr>
                <w:rFonts w:ascii="Century Gothic" w:hAnsi="Century Gothic"/>
                <w:sz w:val="20"/>
                <w:szCs w:val="20"/>
              </w:rPr>
              <w:t xml:space="preserve">To read accurately by blending sounds in words that contain the graphemes taught so far, recognising alternative sounds for graphemes. </w:t>
            </w:r>
          </w:p>
          <w:p w:rsidR="008E5C27" w:rsidRPr="003F6202" w:rsidRDefault="008E5C27" w:rsidP="001D416B">
            <w:pPr>
              <w:rPr>
                <w:rFonts w:ascii="Century Gothic" w:hAnsi="Century Gothic"/>
                <w:sz w:val="20"/>
                <w:szCs w:val="20"/>
              </w:rPr>
            </w:pPr>
          </w:p>
          <w:p w:rsidR="000063A2" w:rsidRPr="003F6202" w:rsidRDefault="008E5C27" w:rsidP="001D416B">
            <w:pPr>
              <w:rPr>
                <w:rFonts w:ascii="Century Gothic" w:hAnsi="Century Gothic"/>
                <w:sz w:val="20"/>
                <w:szCs w:val="20"/>
              </w:rPr>
            </w:pPr>
            <w:r w:rsidRPr="003F6202">
              <w:rPr>
                <w:rFonts w:ascii="Century Gothic" w:hAnsi="Century Gothic"/>
                <w:sz w:val="20"/>
                <w:szCs w:val="20"/>
              </w:rPr>
              <w:t>To accurately read most words of two or more syllables. To read most words containing common suffixes.</w:t>
            </w:r>
          </w:p>
          <w:p w:rsidR="008E5C27" w:rsidRPr="003F6202" w:rsidRDefault="008E5C27" w:rsidP="001D416B">
            <w:pPr>
              <w:rPr>
                <w:rFonts w:ascii="Century Gothic" w:hAnsi="Century Gothic"/>
                <w:sz w:val="20"/>
                <w:szCs w:val="20"/>
              </w:rPr>
            </w:pPr>
          </w:p>
        </w:tc>
        <w:tc>
          <w:tcPr>
            <w:tcW w:w="2262" w:type="dxa"/>
          </w:tcPr>
          <w:p w:rsidR="000F56C5" w:rsidRPr="003F6202" w:rsidRDefault="000F56C5" w:rsidP="001D416B">
            <w:pPr>
              <w:rPr>
                <w:rFonts w:ascii="Century Gothic" w:hAnsi="Century Gothic"/>
                <w:sz w:val="20"/>
                <w:szCs w:val="20"/>
              </w:rPr>
            </w:pPr>
            <w:r w:rsidRPr="003F6202">
              <w:rPr>
                <w:rFonts w:ascii="Century Gothic" w:hAnsi="Century Gothic"/>
                <w:sz w:val="20"/>
                <w:szCs w:val="20"/>
              </w:rPr>
              <w:t>To use their phonic knowledge to decode quickly and accurately (may still need support to read longer unknown words).</w:t>
            </w:r>
          </w:p>
          <w:p w:rsidR="003F6202" w:rsidRPr="003F6202" w:rsidRDefault="003F6202" w:rsidP="001D416B">
            <w:pPr>
              <w:rPr>
                <w:rFonts w:ascii="Century Gothic" w:hAnsi="Century Gothic"/>
                <w:sz w:val="20"/>
                <w:szCs w:val="20"/>
              </w:rPr>
            </w:pPr>
          </w:p>
          <w:p w:rsidR="000063A2" w:rsidRPr="003F6202" w:rsidRDefault="000F56C5" w:rsidP="001D416B">
            <w:pPr>
              <w:rPr>
                <w:rFonts w:ascii="Century Gothic" w:hAnsi="Century Gothic"/>
                <w:sz w:val="20"/>
                <w:szCs w:val="20"/>
              </w:rPr>
            </w:pPr>
            <w:r w:rsidRPr="003F6202">
              <w:rPr>
                <w:rFonts w:ascii="Century Gothic" w:hAnsi="Century Gothic"/>
                <w:sz w:val="20"/>
                <w:szCs w:val="20"/>
              </w:rPr>
              <w:t xml:space="preserve"> To apply their growing knowledge of root words and prefixes, including in- ,</w:t>
            </w:r>
            <w:proofErr w:type="spellStart"/>
            <w:r w:rsidRPr="003F6202">
              <w:rPr>
                <w:rFonts w:ascii="Century Gothic" w:hAnsi="Century Gothic"/>
                <w:sz w:val="20"/>
                <w:szCs w:val="20"/>
              </w:rPr>
              <w:t>im</w:t>
            </w:r>
            <w:proofErr w:type="spellEnd"/>
            <w:r w:rsidRPr="003F6202">
              <w:rPr>
                <w:rFonts w:ascii="Century Gothic" w:hAnsi="Century Gothic"/>
                <w:sz w:val="20"/>
                <w:szCs w:val="20"/>
              </w:rPr>
              <w:t>-,</w:t>
            </w:r>
            <w:proofErr w:type="spellStart"/>
            <w:r w:rsidRPr="003F6202">
              <w:rPr>
                <w:rFonts w:ascii="Century Gothic" w:hAnsi="Century Gothic"/>
                <w:sz w:val="20"/>
                <w:szCs w:val="20"/>
              </w:rPr>
              <w:t>il</w:t>
            </w:r>
            <w:proofErr w:type="spellEnd"/>
            <w:r w:rsidRPr="003F6202">
              <w:rPr>
                <w:rFonts w:ascii="Century Gothic" w:hAnsi="Century Gothic"/>
                <w:sz w:val="20"/>
                <w:szCs w:val="20"/>
              </w:rPr>
              <w:t>-,</w:t>
            </w:r>
            <w:proofErr w:type="spellStart"/>
            <w:r w:rsidRPr="003F6202">
              <w:rPr>
                <w:rFonts w:ascii="Century Gothic" w:hAnsi="Century Gothic"/>
                <w:sz w:val="20"/>
                <w:szCs w:val="20"/>
              </w:rPr>
              <w:t>ir</w:t>
            </w:r>
            <w:proofErr w:type="spellEnd"/>
            <w:r w:rsidRPr="003F6202">
              <w:rPr>
                <w:rFonts w:ascii="Century Gothic" w:hAnsi="Century Gothic"/>
                <w:sz w:val="20"/>
                <w:szCs w:val="20"/>
              </w:rPr>
              <w:t xml:space="preserve">-,dis-, </w:t>
            </w:r>
            <w:proofErr w:type="spellStart"/>
            <w:r w:rsidRPr="003F6202">
              <w:rPr>
                <w:rFonts w:ascii="Century Gothic" w:hAnsi="Century Gothic"/>
                <w:sz w:val="20"/>
                <w:szCs w:val="20"/>
              </w:rPr>
              <w:t>mis</w:t>
            </w:r>
            <w:proofErr w:type="spellEnd"/>
            <w:r w:rsidRPr="003F6202">
              <w:rPr>
                <w:rFonts w:ascii="Century Gothic" w:hAnsi="Century Gothic"/>
                <w:sz w:val="20"/>
                <w:szCs w:val="20"/>
              </w:rPr>
              <w:t>-, un-, re-, sub-, inter- ,super-, anti- and auto to begin to read aloud.*</w:t>
            </w:r>
          </w:p>
          <w:p w:rsidR="003F6202" w:rsidRPr="003F6202" w:rsidRDefault="003F6202" w:rsidP="001D416B">
            <w:pPr>
              <w:rPr>
                <w:rFonts w:ascii="Century Gothic" w:hAnsi="Century Gothic"/>
                <w:sz w:val="20"/>
                <w:szCs w:val="20"/>
              </w:rPr>
            </w:pPr>
          </w:p>
          <w:p w:rsidR="000F56C5" w:rsidRPr="003F6202" w:rsidRDefault="000F56C5" w:rsidP="001D416B">
            <w:pPr>
              <w:rPr>
                <w:rFonts w:ascii="Century Gothic" w:hAnsi="Century Gothic"/>
                <w:sz w:val="20"/>
                <w:szCs w:val="20"/>
              </w:rPr>
            </w:pPr>
            <w:r w:rsidRPr="003F6202">
              <w:rPr>
                <w:rFonts w:ascii="Century Gothic" w:hAnsi="Century Gothic"/>
                <w:sz w:val="20"/>
                <w:szCs w:val="20"/>
              </w:rPr>
              <w:t>To apply their growing knowledge of root words and suffixes/word endings including –</w:t>
            </w:r>
            <w:proofErr w:type="spellStart"/>
            <w:r w:rsidRPr="003F6202">
              <w:rPr>
                <w:rFonts w:ascii="Century Gothic" w:hAnsi="Century Gothic"/>
                <w:sz w:val="20"/>
                <w:szCs w:val="20"/>
              </w:rPr>
              <w:t>ation</w:t>
            </w:r>
            <w:proofErr w:type="spellEnd"/>
            <w:r w:rsidRPr="003F6202">
              <w:rPr>
                <w:rFonts w:ascii="Century Gothic" w:hAnsi="Century Gothic"/>
                <w:sz w:val="20"/>
                <w:szCs w:val="20"/>
              </w:rPr>
              <w:t>, -</w:t>
            </w:r>
            <w:proofErr w:type="spellStart"/>
            <w:r w:rsidRPr="003F6202">
              <w:rPr>
                <w:rFonts w:ascii="Century Gothic" w:hAnsi="Century Gothic"/>
                <w:sz w:val="20"/>
                <w:szCs w:val="20"/>
              </w:rPr>
              <w:t>ly</w:t>
            </w:r>
            <w:proofErr w:type="spellEnd"/>
            <w:r w:rsidRPr="003F6202">
              <w:rPr>
                <w:rFonts w:ascii="Century Gothic" w:hAnsi="Century Gothic"/>
                <w:sz w:val="20"/>
                <w:szCs w:val="20"/>
              </w:rPr>
              <w:t>, -sure, -</w:t>
            </w:r>
            <w:proofErr w:type="spellStart"/>
            <w:r w:rsidRPr="003F6202">
              <w:rPr>
                <w:rFonts w:ascii="Century Gothic" w:hAnsi="Century Gothic"/>
                <w:sz w:val="20"/>
                <w:szCs w:val="20"/>
              </w:rPr>
              <w:t>sion</w:t>
            </w:r>
            <w:proofErr w:type="spellEnd"/>
            <w:r w:rsidRPr="003F6202">
              <w:rPr>
                <w:rFonts w:ascii="Century Gothic" w:hAnsi="Century Gothic"/>
                <w:sz w:val="20"/>
                <w:szCs w:val="20"/>
              </w:rPr>
              <w:t>, -</w:t>
            </w:r>
            <w:proofErr w:type="spellStart"/>
            <w:r w:rsidRPr="003F6202">
              <w:rPr>
                <w:rFonts w:ascii="Century Gothic" w:hAnsi="Century Gothic"/>
                <w:sz w:val="20"/>
                <w:szCs w:val="20"/>
              </w:rPr>
              <w:t>tion</w:t>
            </w:r>
            <w:proofErr w:type="spellEnd"/>
            <w:r w:rsidRPr="003F6202">
              <w:rPr>
                <w:rFonts w:ascii="Century Gothic" w:hAnsi="Century Gothic"/>
                <w:sz w:val="20"/>
                <w:szCs w:val="20"/>
              </w:rPr>
              <w:t>, -</w:t>
            </w:r>
            <w:proofErr w:type="spellStart"/>
            <w:r w:rsidRPr="003F6202">
              <w:rPr>
                <w:rFonts w:ascii="Century Gothic" w:hAnsi="Century Gothic"/>
                <w:sz w:val="20"/>
                <w:szCs w:val="20"/>
              </w:rPr>
              <w:t>ssion</w:t>
            </w:r>
            <w:proofErr w:type="spellEnd"/>
            <w:r w:rsidRPr="003F6202">
              <w:rPr>
                <w:rFonts w:ascii="Century Gothic" w:hAnsi="Century Gothic"/>
                <w:sz w:val="20"/>
                <w:szCs w:val="20"/>
              </w:rPr>
              <w:t xml:space="preserve"> and –</w:t>
            </w:r>
            <w:proofErr w:type="spellStart"/>
            <w:r w:rsidRPr="003F6202">
              <w:rPr>
                <w:rFonts w:ascii="Century Gothic" w:hAnsi="Century Gothic"/>
                <w:sz w:val="20"/>
                <w:szCs w:val="20"/>
              </w:rPr>
              <w:lastRenderedPageBreak/>
              <w:t>cian</w:t>
            </w:r>
            <w:proofErr w:type="spellEnd"/>
            <w:r w:rsidRPr="003F6202">
              <w:rPr>
                <w:rFonts w:ascii="Century Gothic" w:hAnsi="Century Gothic"/>
                <w:sz w:val="20"/>
                <w:szCs w:val="20"/>
              </w:rPr>
              <w:t xml:space="preserve"> to begin to read aloud. </w:t>
            </w:r>
          </w:p>
        </w:tc>
        <w:tc>
          <w:tcPr>
            <w:tcW w:w="1920" w:type="dxa"/>
          </w:tcPr>
          <w:p w:rsidR="003F6202" w:rsidRPr="003F6202" w:rsidRDefault="000F56C5" w:rsidP="001D416B">
            <w:pPr>
              <w:rPr>
                <w:rFonts w:ascii="Century Gothic" w:hAnsi="Century Gothic"/>
                <w:sz w:val="20"/>
                <w:szCs w:val="20"/>
              </w:rPr>
            </w:pPr>
            <w:r w:rsidRPr="003F6202">
              <w:rPr>
                <w:rFonts w:ascii="Century Gothic" w:hAnsi="Century Gothic"/>
                <w:sz w:val="20"/>
                <w:szCs w:val="20"/>
              </w:rPr>
              <w:lastRenderedPageBreak/>
              <w:t>To read most words fluently and attempt to decode any unfamiliar words with increasing speed and skill.</w:t>
            </w:r>
          </w:p>
          <w:p w:rsidR="000F56C5" w:rsidRPr="003F6202" w:rsidRDefault="000F56C5" w:rsidP="001D416B">
            <w:pPr>
              <w:rPr>
                <w:rFonts w:ascii="Century Gothic" w:hAnsi="Century Gothic"/>
                <w:sz w:val="20"/>
                <w:szCs w:val="20"/>
              </w:rPr>
            </w:pPr>
            <w:r w:rsidRPr="003F6202">
              <w:rPr>
                <w:rFonts w:ascii="Century Gothic" w:hAnsi="Century Gothic"/>
                <w:sz w:val="20"/>
                <w:szCs w:val="20"/>
              </w:rPr>
              <w:t xml:space="preserve"> </w:t>
            </w:r>
          </w:p>
          <w:p w:rsidR="000063A2" w:rsidRPr="003F6202" w:rsidRDefault="000F56C5" w:rsidP="001D416B">
            <w:pPr>
              <w:rPr>
                <w:rFonts w:ascii="Century Gothic" w:hAnsi="Century Gothic"/>
                <w:sz w:val="20"/>
                <w:szCs w:val="20"/>
              </w:rPr>
            </w:pPr>
            <w:r w:rsidRPr="003F6202">
              <w:rPr>
                <w:rFonts w:ascii="Century Gothic" w:hAnsi="Century Gothic"/>
                <w:sz w:val="20"/>
                <w:szCs w:val="20"/>
              </w:rPr>
              <w:t>To apply their knowledge of root words, prefixes and suffixes/word ending</w:t>
            </w:r>
            <w:r w:rsidR="006218DF">
              <w:rPr>
                <w:rFonts w:ascii="Century Gothic" w:hAnsi="Century Gothic"/>
                <w:sz w:val="20"/>
                <w:szCs w:val="20"/>
              </w:rPr>
              <w:t>s to read aloud fluently.</w:t>
            </w:r>
          </w:p>
        </w:tc>
        <w:tc>
          <w:tcPr>
            <w:tcW w:w="1970" w:type="dxa"/>
          </w:tcPr>
          <w:p w:rsidR="000F56C5" w:rsidRPr="003F6202" w:rsidRDefault="000F56C5" w:rsidP="001D416B">
            <w:pPr>
              <w:rPr>
                <w:rFonts w:ascii="Century Gothic" w:hAnsi="Century Gothic"/>
                <w:sz w:val="20"/>
                <w:szCs w:val="20"/>
              </w:rPr>
            </w:pPr>
            <w:r w:rsidRPr="003F6202">
              <w:rPr>
                <w:rFonts w:ascii="Century Gothic" w:hAnsi="Century Gothic"/>
                <w:sz w:val="20"/>
                <w:szCs w:val="20"/>
              </w:rPr>
              <w:t>To read most words fluently and attempt to decode any unfamiliar words with increasing speed and skill, recognising their meaning through contextual cues.</w:t>
            </w:r>
          </w:p>
          <w:p w:rsidR="000F56C5" w:rsidRPr="003F6202" w:rsidRDefault="000F56C5" w:rsidP="001D416B">
            <w:pPr>
              <w:rPr>
                <w:rFonts w:ascii="Century Gothic" w:hAnsi="Century Gothic"/>
                <w:sz w:val="20"/>
                <w:szCs w:val="20"/>
              </w:rPr>
            </w:pPr>
          </w:p>
          <w:p w:rsidR="000063A2" w:rsidRPr="003F6202" w:rsidRDefault="000F56C5" w:rsidP="001D416B">
            <w:pPr>
              <w:rPr>
                <w:rFonts w:ascii="Century Gothic" w:hAnsi="Century Gothic"/>
                <w:sz w:val="20"/>
                <w:szCs w:val="20"/>
              </w:rPr>
            </w:pPr>
            <w:r w:rsidRPr="003F6202">
              <w:rPr>
                <w:rFonts w:ascii="Century Gothic" w:hAnsi="Century Gothic"/>
                <w:sz w:val="20"/>
                <w:szCs w:val="20"/>
              </w:rPr>
              <w:t xml:space="preserve"> To apply their growing knowledge of root words, prefixes and suffixes/ word endings, including -</w:t>
            </w:r>
            <w:proofErr w:type="spellStart"/>
            <w:r w:rsidRPr="003F6202">
              <w:rPr>
                <w:rFonts w:ascii="Century Gothic" w:hAnsi="Century Gothic"/>
                <w:sz w:val="20"/>
                <w:szCs w:val="20"/>
              </w:rPr>
              <w:t>sion</w:t>
            </w:r>
            <w:proofErr w:type="spellEnd"/>
            <w:r w:rsidRPr="003F6202">
              <w:rPr>
                <w:rFonts w:ascii="Century Gothic" w:hAnsi="Century Gothic"/>
                <w:sz w:val="20"/>
                <w:szCs w:val="20"/>
              </w:rPr>
              <w:t xml:space="preserve">, - </w:t>
            </w:r>
            <w:proofErr w:type="spellStart"/>
            <w:r w:rsidRPr="003F6202">
              <w:rPr>
                <w:rFonts w:ascii="Century Gothic" w:hAnsi="Century Gothic"/>
                <w:sz w:val="20"/>
                <w:szCs w:val="20"/>
              </w:rPr>
              <w:t>tion</w:t>
            </w:r>
            <w:proofErr w:type="spellEnd"/>
            <w:r w:rsidRPr="003F6202">
              <w:rPr>
                <w:rFonts w:ascii="Century Gothic" w:hAnsi="Century Gothic"/>
                <w:sz w:val="20"/>
                <w:szCs w:val="20"/>
              </w:rPr>
              <w:t>, -</w:t>
            </w:r>
            <w:proofErr w:type="spellStart"/>
            <w:r w:rsidRPr="003F6202">
              <w:rPr>
                <w:rFonts w:ascii="Century Gothic" w:hAnsi="Century Gothic"/>
                <w:sz w:val="20"/>
                <w:szCs w:val="20"/>
              </w:rPr>
              <w:t>cial</w:t>
            </w:r>
            <w:proofErr w:type="spellEnd"/>
            <w:r w:rsidRPr="003F6202">
              <w:rPr>
                <w:rFonts w:ascii="Century Gothic" w:hAnsi="Century Gothic"/>
                <w:sz w:val="20"/>
                <w:szCs w:val="20"/>
              </w:rPr>
              <w:t xml:space="preserve">, - </w:t>
            </w:r>
            <w:proofErr w:type="spellStart"/>
            <w:r w:rsidRPr="003F6202">
              <w:rPr>
                <w:rFonts w:ascii="Century Gothic" w:hAnsi="Century Gothic"/>
                <w:sz w:val="20"/>
                <w:szCs w:val="20"/>
              </w:rPr>
              <w:t>tial</w:t>
            </w:r>
            <w:proofErr w:type="spellEnd"/>
            <w:r w:rsidRPr="003F6202">
              <w:rPr>
                <w:rFonts w:ascii="Century Gothic" w:hAnsi="Century Gothic"/>
                <w:sz w:val="20"/>
                <w:szCs w:val="20"/>
              </w:rPr>
              <w:t>, - ant/-</w:t>
            </w:r>
            <w:proofErr w:type="spellStart"/>
            <w:r w:rsidRPr="003F6202">
              <w:rPr>
                <w:rFonts w:ascii="Century Gothic" w:hAnsi="Century Gothic"/>
                <w:sz w:val="20"/>
                <w:szCs w:val="20"/>
              </w:rPr>
              <w:t>ance</w:t>
            </w:r>
            <w:proofErr w:type="spellEnd"/>
            <w:r w:rsidRPr="003F6202">
              <w:rPr>
                <w:rFonts w:ascii="Century Gothic" w:hAnsi="Century Gothic"/>
                <w:sz w:val="20"/>
                <w:szCs w:val="20"/>
              </w:rPr>
              <w:t xml:space="preserve">/- </w:t>
            </w:r>
            <w:proofErr w:type="spellStart"/>
            <w:r w:rsidRPr="003F6202">
              <w:rPr>
                <w:rFonts w:ascii="Century Gothic" w:hAnsi="Century Gothic"/>
                <w:sz w:val="20"/>
                <w:szCs w:val="20"/>
              </w:rPr>
              <w:t>ancy</w:t>
            </w:r>
            <w:proofErr w:type="spellEnd"/>
            <w:r w:rsidRPr="003F6202">
              <w:rPr>
                <w:rFonts w:ascii="Century Gothic" w:hAnsi="Century Gothic"/>
                <w:sz w:val="20"/>
                <w:szCs w:val="20"/>
              </w:rPr>
              <w:t>, -</w:t>
            </w:r>
            <w:proofErr w:type="spellStart"/>
            <w:r w:rsidRPr="003F6202">
              <w:rPr>
                <w:rFonts w:ascii="Century Gothic" w:hAnsi="Century Gothic"/>
                <w:sz w:val="20"/>
                <w:szCs w:val="20"/>
              </w:rPr>
              <w:t>ent</w:t>
            </w:r>
            <w:proofErr w:type="spellEnd"/>
            <w:r w:rsidRPr="003F6202">
              <w:rPr>
                <w:rFonts w:ascii="Century Gothic" w:hAnsi="Century Gothic"/>
                <w:sz w:val="20"/>
                <w:szCs w:val="20"/>
              </w:rPr>
              <w:t xml:space="preserve">/- </w:t>
            </w:r>
            <w:proofErr w:type="spellStart"/>
            <w:r w:rsidRPr="003F6202">
              <w:rPr>
                <w:rFonts w:ascii="Century Gothic" w:hAnsi="Century Gothic"/>
                <w:sz w:val="20"/>
                <w:szCs w:val="20"/>
              </w:rPr>
              <w:t>ence</w:t>
            </w:r>
            <w:proofErr w:type="spellEnd"/>
            <w:r w:rsidRPr="003F6202">
              <w:rPr>
                <w:rFonts w:ascii="Century Gothic" w:hAnsi="Century Gothic"/>
                <w:sz w:val="20"/>
                <w:szCs w:val="20"/>
              </w:rPr>
              <w:t>/-</w:t>
            </w:r>
            <w:proofErr w:type="spellStart"/>
            <w:r w:rsidRPr="003F6202">
              <w:rPr>
                <w:rFonts w:ascii="Century Gothic" w:hAnsi="Century Gothic"/>
                <w:sz w:val="20"/>
                <w:szCs w:val="20"/>
              </w:rPr>
              <w:t>ency</w:t>
            </w:r>
            <w:proofErr w:type="spellEnd"/>
            <w:r w:rsidRPr="003F6202">
              <w:rPr>
                <w:rFonts w:ascii="Century Gothic" w:hAnsi="Century Gothic"/>
                <w:sz w:val="20"/>
                <w:szCs w:val="20"/>
              </w:rPr>
              <w:t xml:space="preserve">, - able/-ably and - </w:t>
            </w:r>
            <w:proofErr w:type="spellStart"/>
            <w:r w:rsidRPr="003F6202">
              <w:rPr>
                <w:rFonts w:ascii="Century Gothic" w:hAnsi="Century Gothic"/>
                <w:sz w:val="20"/>
                <w:szCs w:val="20"/>
              </w:rPr>
              <w:t>ible</w:t>
            </w:r>
            <w:proofErr w:type="spellEnd"/>
            <w:r w:rsidRPr="003F6202">
              <w:rPr>
                <w:rFonts w:ascii="Century Gothic" w:hAnsi="Century Gothic"/>
                <w:sz w:val="20"/>
                <w:szCs w:val="20"/>
              </w:rPr>
              <w:t>/</w:t>
            </w:r>
            <w:proofErr w:type="spellStart"/>
            <w:r w:rsidRPr="003F6202">
              <w:rPr>
                <w:rFonts w:ascii="Century Gothic" w:hAnsi="Century Gothic"/>
                <w:sz w:val="20"/>
                <w:szCs w:val="20"/>
              </w:rPr>
              <w:t>ibly</w:t>
            </w:r>
            <w:proofErr w:type="spellEnd"/>
            <w:r w:rsidRPr="003F6202">
              <w:rPr>
                <w:rFonts w:ascii="Century Gothic" w:hAnsi="Century Gothic"/>
                <w:sz w:val="20"/>
                <w:szCs w:val="20"/>
              </w:rPr>
              <w:t>, to read</w:t>
            </w:r>
          </w:p>
        </w:tc>
        <w:tc>
          <w:tcPr>
            <w:tcW w:w="1920" w:type="dxa"/>
          </w:tcPr>
          <w:p w:rsidR="000063A2" w:rsidRPr="003F6202" w:rsidRDefault="000F56C5" w:rsidP="001D416B">
            <w:pPr>
              <w:rPr>
                <w:rFonts w:ascii="Century Gothic" w:hAnsi="Century Gothic"/>
                <w:sz w:val="20"/>
                <w:szCs w:val="20"/>
              </w:rPr>
            </w:pPr>
            <w:r w:rsidRPr="003F6202">
              <w:rPr>
                <w:rFonts w:ascii="Century Gothic" w:hAnsi="Century Gothic"/>
                <w:sz w:val="20"/>
                <w:szCs w:val="20"/>
              </w:rPr>
              <w:t xml:space="preserve">To read fluently with full knowledge of all Y5/ Y6 exception words, root words, </w:t>
            </w:r>
            <w:r w:rsidR="006218DF">
              <w:rPr>
                <w:rFonts w:ascii="Century Gothic" w:hAnsi="Century Gothic"/>
                <w:sz w:val="20"/>
                <w:szCs w:val="20"/>
              </w:rPr>
              <w:t xml:space="preserve">prefixes, </w:t>
            </w:r>
            <w:proofErr w:type="gramStart"/>
            <w:r w:rsidR="006218DF">
              <w:rPr>
                <w:rFonts w:ascii="Century Gothic" w:hAnsi="Century Gothic"/>
                <w:sz w:val="20"/>
                <w:szCs w:val="20"/>
              </w:rPr>
              <w:t>suffixes</w:t>
            </w:r>
            <w:proofErr w:type="gramEnd"/>
            <w:r w:rsidR="006218DF">
              <w:rPr>
                <w:rFonts w:ascii="Century Gothic" w:hAnsi="Century Gothic"/>
                <w:sz w:val="20"/>
                <w:szCs w:val="20"/>
              </w:rPr>
              <w:t>/word endings</w:t>
            </w:r>
            <w:r w:rsidRPr="003F6202">
              <w:rPr>
                <w:rFonts w:ascii="Century Gothic" w:hAnsi="Century Gothic"/>
                <w:sz w:val="20"/>
                <w:szCs w:val="20"/>
              </w:rPr>
              <w:t xml:space="preserve"> and to decode any unfamiliar words with increasing speed and skill, recognising their meaning through contextual cues.</w:t>
            </w:r>
          </w:p>
        </w:tc>
      </w:tr>
      <w:tr w:rsidR="001D416B" w:rsidTr="001D416B">
        <w:tc>
          <w:tcPr>
            <w:tcW w:w="1500" w:type="dxa"/>
            <w:shd w:val="clear" w:color="auto" w:fill="D9E2F3" w:themeFill="accent5" w:themeFillTint="33"/>
          </w:tcPr>
          <w:p w:rsidR="001D416B" w:rsidRPr="006218DF" w:rsidRDefault="001D416B" w:rsidP="001D416B">
            <w:pPr>
              <w:jc w:val="center"/>
              <w:rPr>
                <w:rFonts w:ascii="Century Gothic" w:hAnsi="Century Gothic"/>
                <w:b/>
                <w:sz w:val="20"/>
                <w:szCs w:val="20"/>
              </w:rPr>
            </w:pPr>
          </w:p>
        </w:tc>
        <w:tc>
          <w:tcPr>
            <w:tcW w:w="1733" w:type="dxa"/>
          </w:tcPr>
          <w:p w:rsidR="001D416B" w:rsidRPr="000679CA" w:rsidRDefault="001D416B" w:rsidP="001D416B">
            <w:pPr>
              <w:jc w:val="center"/>
              <w:rPr>
                <w:rFonts w:asciiTheme="majorHAnsi" w:hAnsiTheme="majorHAnsi" w:cstheme="majorHAnsi"/>
                <w:b/>
              </w:rPr>
            </w:pPr>
            <w:r w:rsidRPr="000679CA">
              <w:rPr>
                <w:rFonts w:asciiTheme="majorHAnsi" w:hAnsiTheme="majorHAnsi" w:cstheme="majorHAnsi"/>
                <w:b/>
              </w:rPr>
              <w:t>EYFS</w:t>
            </w:r>
          </w:p>
          <w:p w:rsidR="001D416B" w:rsidRPr="000679CA" w:rsidRDefault="001D416B" w:rsidP="001D416B">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1D416B" w:rsidRPr="000679CA" w:rsidRDefault="001D416B" w:rsidP="001D416B">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1D416B" w:rsidRPr="000679CA" w:rsidRDefault="001D416B" w:rsidP="001D416B">
            <w:pPr>
              <w:rPr>
                <w:rFonts w:ascii="Century Gothic" w:hAnsi="Century Gothic" w:cstheme="majorHAnsi"/>
                <w:b/>
                <w:color w:val="FF0000"/>
                <w:sz w:val="20"/>
                <w:szCs w:val="20"/>
              </w:rPr>
            </w:pPr>
            <w:r w:rsidRPr="000679CA">
              <w:rPr>
                <w:rFonts w:asciiTheme="majorHAnsi" w:hAnsiTheme="majorHAnsi" w:cstheme="majorHAnsi"/>
                <w:b/>
                <w:color w:val="00B050"/>
              </w:rPr>
              <w:t>ELG</w:t>
            </w:r>
          </w:p>
        </w:tc>
        <w:tc>
          <w:tcPr>
            <w:tcW w:w="1920" w:type="dxa"/>
          </w:tcPr>
          <w:p w:rsidR="001D416B" w:rsidRPr="000679CA" w:rsidRDefault="001D416B" w:rsidP="001D416B">
            <w:pPr>
              <w:rPr>
                <w:rFonts w:ascii="Century Gothic" w:hAnsi="Century Gothic" w:cstheme="minorHAnsi"/>
                <w:b/>
                <w:sz w:val="20"/>
                <w:szCs w:val="20"/>
              </w:rPr>
            </w:pPr>
            <w:r w:rsidRPr="000679CA">
              <w:rPr>
                <w:rFonts w:ascii="Century Gothic" w:hAnsi="Century Gothic" w:cstheme="minorHAnsi"/>
                <w:b/>
                <w:sz w:val="20"/>
                <w:szCs w:val="20"/>
              </w:rPr>
              <w:t xml:space="preserve">Year 1 </w:t>
            </w:r>
          </w:p>
        </w:tc>
        <w:tc>
          <w:tcPr>
            <w:tcW w:w="2227"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2 </w:t>
            </w:r>
          </w:p>
        </w:tc>
        <w:tc>
          <w:tcPr>
            <w:tcW w:w="2262"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3 </w:t>
            </w:r>
          </w:p>
        </w:tc>
        <w:tc>
          <w:tcPr>
            <w:tcW w:w="1920"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4 </w:t>
            </w:r>
          </w:p>
        </w:tc>
        <w:tc>
          <w:tcPr>
            <w:tcW w:w="1970"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5 </w:t>
            </w:r>
          </w:p>
        </w:tc>
        <w:tc>
          <w:tcPr>
            <w:tcW w:w="1920"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6 </w:t>
            </w:r>
          </w:p>
        </w:tc>
      </w:tr>
      <w:tr w:rsidR="005B4EBF" w:rsidTr="001D416B">
        <w:tc>
          <w:tcPr>
            <w:tcW w:w="1500" w:type="dxa"/>
            <w:shd w:val="clear" w:color="auto" w:fill="D9E2F3" w:themeFill="accent5" w:themeFillTint="33"/>
          </w:tcPr>
          <w:p w:rsidR="003F6202" w:rsidRPr="006218DF" w:rsidRDefault="003F6202" w:rsidP="001D416B">
            <w:pPr>
              <w:jc w:val="center"/>
              <w:rPr>
                <w:rFonts w:ascii="Century Gothic" w:hAnsi="Century Gothic"/>
                <w:b/>
                <w:sz w:val="20"/>
                <w:szCs w:val="20"/>
              </w:rPr>
            </w:pPr>
            <w:r w:rsidRPr="006218DF">
              <w:rPr>
                <w:rFonts w:ascii="Century Gothic" w:hAnsi="Century Gothic"/>
                <w:b/>
                <w:sz w:val="20"/>
                <w:szCs w:val="20"/>
              </w:rPr>
              <w:t>Common Exception Words</w:t>
            </w:r>
          </w:p>
        </w:tc>
        <w:tc>
          <w:tcPr>
            <w:tcW w:w="1733" w:type="dxa"/>
          </w:tcPr>
          <w:p w:rsidR="003F6202" w:rsidRPr="003F6202" w:rsidRDefault="003F6202" w:rsidP="001D416B">
            <w:pPr>
              <w:rPr>
                <w:rFonts w:ascii="Century Gothic" w:hAnsi="Century Gothic" w:cstheme="majorHAnsi"/>
                <w:color w:val="FF0000"/>
                <w:sz w:val="20"/>
                <w:szCs w:val="20"/>
              </w:rPr>
            </w:pPr>
            <w:r w:rsidRPr="003F6202">
              <w:rPr>
                <w:rFonts w:ascii="Century Gothic" w:hAnsi="Century Gothic" w:cstheme="majorHAnsi"/>
                <w:color w:val="00B050"/>
                <w:sz w:val="20"/>
                <w:szCs w:val="20"/>
              </w:rPr>
              <w:t xml:space="preserve">To read some irregular words. </w:t>
            </w:r>
          </w:p>
        </w:tc>
        <w:tc>
          <w:tcPr>
            <w:tcW w:w="1920" w:type="dxa"/>
          </w:tcPr>
          <w:p w:rsidR="003F6202" w:rsidRPr="003F6202" w:rsidRDefault="003F6202" w:rsidP="001D416B">
            <w:pPr>
              <w:rPr>
                <w:rFonts w:ascii="Century Gothic" w:hAnsi="Century Gothic" w:cstheme="minorHAnsi"/>
                <w:sz w:val="20"/>
                <w:szCs w:val="20"/>
              </w:rPr>
            </w:pPr>
            <w:r>
              <w:rPr>
                <w:rFonts w:ascii="Century Gothic" w:hAnsi="Century Gothic" w:cstheme="minorHAnsi"/>
                <w:sz w:val="20"/>
                <w:szCs w:val="20"/>
              </w:rPr>
              <w:t>To read Year 1 common exception words</w:t>
            </w:r>
            <w:r w:rsidR="00356D2B">
              <w:rPr>
                <w:rFonts w:ascii="Century Gothic" w:hAnsi="Century Gothic" w:cstheme="minorHAnsi"/>
                <w:sz w:val="20"/>
                <w:szCs w:val="20"/>
              </w:rPr>
              <w:t xml:space="preserve">*, noting unusual correspondences between spelling and sound and where these occur in the word. </w:t>
            </w:r>
          </w:p>
        </w:tc>
        <w:tc>
          <w:tcPr>
            <w:tcW w:w="2227" w:type="dxa"/>
          </w:tcPr>
          <w:p w:rsidR="003F6202" w:rsidRPr="003F6202" w:rsidRDefault="00356D2B" w:rsidP="001D416B">
            <w:pPr>
              <w:rPr>
                <w:rFonts w:ascii="Century Gothic" w:hAnsi="Century Gothic"/>
                <w:sz w:val="20"/>
                <w:szCs w:val="20"/>
              </w:rPr>
            </w:pPr>
            <w:r>
              <w:rPr>
                <w:rFonts w:ascii="Century Gothic" w:hAnsi="Century Gothic"/>
                <w:sz w:val="20"/>
                <w:szCs w:val="20"/>
              </w:rPr>
              <w:t xml:space="preserve">To read all Y1 and most of Y2 common exception words*, noting unusual correspondences between spelling and sound and where these occur in the word. </w:t>
            </w:r>
          </w:p>
        </w:tc>
        <w:tc>
          <w:tcPr>
            <w:tcW w:w="2262" w:type="dxa"/>
          </w:tcPr>
          <w:p w:rsidR="003F6202" w:rsidRPr="003F6202" w:rsidRDefault="00356D2B" w:rsidP="001D416B">
            <w:pPr>
              <w:rPr>
                <w:rFonts w:ascii="Century Gothic" w:hAnsi="Century Gothic"/>
                <w:sz w:val="20"/>
                <w:szCs w:val="20"/>
              </w:rPr>
            </w:pPr>
            <w:r>
              <w:rPr>
                <w:rFonts w:ascii="Century Gothic" w:hAnsi="Century Gothic"/>
                <w:sz w:val="20"/>
                <w:szCs w:val="20"/>
              </w:rPr>
              <w:t>To begin to read Y3 and Y4 common exception words*</w:t>
            </w:r>
            <w:proofErr w:type="gramStart"/>
            <w:r>
              <w:rPr>
                <w:rFonts w:ascii="Century Gothic" w:hAnsi="Century Gothic"/>
                <w:sz w:val="20"/>
                <w:szCs w:val="20"/>
              </w:rPr>
              <w:t>.,</w:t>
            </w:r>
            <w:proofErr w:type="gramEnd"/>
            <w:r>
              <w:rPr>
                <w:rFonts w:ascii="Century Gothic" w:hAnsi="Century Gothic"/>
                <w:sz w:val="20"/>
                <w:szCs w:val="20"/>
              </w:rPr>
              <w:t xml:space="preserve"> discussing unusual correspondences between spelling and where these occur in the word.  </w:t>
            </w:r>
          </w:p>
        </w:tc>
        <w:tc>
          <w:tcPr>
            <w:tcW w:w="1920" w:type="dxa"/>
          </w:tcPr>
          <w:p w:rsidR="003F6202" w:rsidRPr="003F6202" w:rsidRDefault="00356D2B" w:rsidP="001D416B">
            <w:pPr>
              <w:rPr>
                <w:rFonts w:ascii="Century Gothic" w:hAnsi="Century Gothic"/>
                <w:sz w:val="20"/>
                <w:szCs w:val="20"/>
              </w:rPr>
            </w:pPr>
            <w:r>
              <w:rPr>
                <w:rFonts w:ascii="Century Gothic" w:hAnsi="Century Gothic"/>
                <w:sz w:val="20"/>
                <w:szCs w:val="20"/>
              </w:rPr>
              <w:t xml:space="preserve">To read all Y3/Y4 common exception words*, </w:t>
            </w:r>
            <w:r w:rsidRPr="00356D2B">
              <w:rPr>
                <w:rFonts w:ascii="Century Gothic" w:hAnsi="Century Gothic"/>
                <w:sz w:val="20"/>
                <w:szCs w:val="20"/>
              </w:rPr>
              <w:t xml:space="preserve">discussing </w:t>
            </w:r>
            <w:r>
              <w:rPr>
                <w:rFonts w:ascii="Century Gothic" w:hAnsi="Century Gothic"/>
                <w:sz w:val="20"/>
                <w:szCs w:val="20"/>
              </w:rPr>
              <w:t xml:space="preserve">the </w:t>
            </w:r>
            <w:r w:rsidRPr="00356D2B">
              <w:rPr>
                <w:rFonts w:ascii="Century Gothic" w:hAnsi="Century Gothic"/>
                <w:sz w:val="20"/>
                <w:szCs w:val="20"/>
              </w:rPr>
              <w:t xml:space="preserve">unusual correspondences between spelling and where these occur in the word.  </w:t>
            </w:r>
          </w:p>
        </w:tc>
        <w:tc>
          <w:tcPr>
            <w:tcW w:w="1970" w:type="dxa"/>
          </w:tcPr>
          <w:p w:rsidR="003F6202" w:rsidRPr="003F6202" w:rsidRDefault="00356D2B" w:rsidP="001D416B">
            <w:pPr>
              <w:rPr>
                <w:rFonts w:ascii="Century Gothic" w:hAnsi="Century Gothic"/>
                <w:sz w:val="20"/>
                <w:szCs w:val="20"/>
              </w:rPr>
            </w:pPr>
            <w:r>
              <w:rPr>
                <w:rFonts w:ascii="Century Gothic" w:hAnsi="Century Gothic"/>
                <w:sz w:val="20"/>
                <w:szCs w:val="20"/>
              </w:rPr>
              <w:t xml:space="preserve">To read most Y5/Y6 exception words*, </w:t>
            </w:r>
            <w:r w:rsidRPr="00356D2B">
              <w:rPr>
                <w:rFonts w:ascii="Century Gothic" w:hAnsi="Century Gothic"/>
                <w:sz w:val="20"/>
                <w:szCs w:val="20"/>
              </w:rPr>
              <w:t xml:space="preserve">discussing </w:t>
            </w:r>
            <w:r>
              <w:rPr>
                <w:rFonts w:ascii="Century Gothic" w:hAnsi="Century Gothic"/>
                <w:sz w:val="20"/>
                <w:szCs w:val="20"/>
              </w:rPr>
              <w:t xml:space="preserve">the </w:t>
            </w:r>
            <w:r w:rsidRPr="00356D2B">
              <w:rPr>
                <w:rFonts w:ascii="Century Gothic" w:hAnsi="Century Gothic"/>
                <w:sz w:val="20"/>
                <w:szCs w:val="20"/>
              </w:rPr>
              <w:t xml:space="preserve">unusual correspondences between spelling and where these occur in the word.  </w:t>
            </w:r>
          </w:p>
        </w:tc>
        <w:tc>
          <w:tcPr>
            <w:tcW w:w="1920" w:type="dxa"/>
          </w:tcPr>
          <w:p w:rsidR="003F6202" w:rsidRPr="003F6202" w:rsidRDefault="00356D2B" w:rsidP="001D416B">
            <w:pPr>
              <w:rPr>
                <w:rFonts w:ascii="Century Gothic" w:hAnsi="Century Gothic"/>
                <w:sz w:val="20"/>
                <w:szCs w:val="20"/>
              </w:rPr>
            </w:pPr>
            <w:r>
              <w:rPr>
                <w:rFonts w:ascii="Century Gothic" w:hAnsi="Century Gothic"/>
                <w:sz w:val="20"/>
                <w:szCs w:val="20"/>
              </w:rPr>
              <w:t xml:space="preserve">To read all Y5 and Y6 exception words*, discussing the </w:t>
            </w:r>
            <w:r w:rsidRPr="00356D2B">
              <w:rPr>
                <w:rFonts w:ascii="Century Gothic" w:hAnsi="Century Gothic"/>
                <w:sz w:val="20"/>
                <w:szCs w:val="20"/>
              </w:rPr>
              <w:t xml:space="preserve">unusual correspondences between spelling and where these occur in the word.  </w:t>
            </w:r>
          </w:p>
        </w:tc>
      </w:tr>
      <w:tr w:rsidR="005B4EBF" w:rsidTr="001D416B">
        <w:trPr>
          <w:trHeight w:val="1410"/>
        </w:trPr>
        <w:tc>
          <w:tcPr>
            <w:tcW w:w="1500" w:type="dxa"/>
            <w:vMerge w:val="restart"/>
            <w:shd w:val="clear" w:color="auto" w:fill="D9E2F3" w:themeFill="accent5" w:themeFillTint="33"/>
          </w:tcPr>
          <w:p w:rsidR="005B4EBF" w:rsidRPr="006218DF" w:rsidRDefault="005B4EBF" w:rsidP="001D416B">
            <w:pPr>
              <w:jc w:val="center"/>
              <w:rPr>
                <w:rFonts w:ascii="Century Gothic" w:hAnsi="Century Gothic"/>
                <w:b/>
                <w:sz w:val="20"/>
                <w:szCs w:val="20"/>
              </w:rPr>
            </w:pPr>
            <w:r w:rsidRPr="006218DF">
              <w:rPr>
                <w:rFonts w:ascii="Century Gothic" w:hAnsi="Century Gothic"/>
                <w:b/>
                <w:sz w:val="20"/>
                <w:szCs w:val="20"/>
              </w:rPr>
              <w:t>Fluency</w:t>
            </w:r>
          </w:p>
        </w:tc>
        <w:tc>
          <w:tcPr>
            <w:tcW w:w="1733" w:type="dxa"/>
            <w:vMerge w:val="restart"/>
          </w:tcPr>
          <w:p w:rsidR="005B4EBF" w:rsidRDefault="005B4EBF" w:rsidP="001D416B">
            <w:pPr>
              <w:rPr>
                <w:rFonts w:ascii="Century Gothic" w:hAnsi="Century Gothic" w:cstheme="majorHAnsi"/>
                <w:color w:val="FF0000"/>
                <w:sz w:val="20"/>
                <w:szCs w:val="20"/>
              </w:rPr>
            </w:pPr>
            <w:r w:rsidRPr="00356D2B">
              <w:rPr>
                <w:rFonts w:ascii="Century Gothic" w:hAnsi="Century Gothic" w:cstheme="majorHAnsi"/>
                <w:color w:val="FF0000"/>
                <w:sz w:val="20"/>
                <w:szCs w:val="20"/>
              </w:rPr>
              <w:t xml:space="preserve">To recognise familiar words and signs such as own name and advertising logos. </w:t>
            </w:r>
          </w:p>
          <w:p w:rsidR="005B4EBF" w:rsidRDefault="005B4EBF" w:rsidP="001D416B">
            <w:pPr>
              <w:rPr>
                <w:rFonts w:ascii="Century Gothic" w:hAnsi="Century Gothic" w:cstheme="majorHAnsi"/>
                <w:color w:val="FF0000"/>
                <w:sz w:val="20"/>
                <w:szCs w:val="20"/>
              </w:rPr>
            </w:pPr>
          </w:p>
          <w:p w:rsidR="005B4EBF" w:rsidRPr="008B50EF" w:rsidRDefault="005B4EBF" w:rsidP="001D416B">
            <w:pPr>
              <w:rPr>
                <w:rFonts w:ascii="Century Gothic" w:hAnsi="Century Gothic" w:cstheme="majorHAnsi"/>
                <w:color w:val="7030A0"/>
                <w:sz w:val="20"/>
                <w:szCs w:val="20"/>
              </w:rPr>
            </w:pPr>
            <w:r w:rsidRPr="008B50EF">
              <w:rPr>
                <w:rFonts w:ascii="Century Gothic" w:hAnsi="Century Gothic" w:cstheme="majorHAnsi"/>
                <w:color w:val="7030A0"/>
                <w:sz w:val="20"/>
                <w:szCs w:val="20"/>
              </w:rPr>
              <w:t xml:space="preserve">To ascribe meanings to marks that they see in different places. </w:t>
            </w:r>
          </w:p>
          <w:p w:rsidR="005B4EBF" w:rsidRDefault="005B4EBF" w:rsidP="001D416B">
            <w:pPr>
              <w:rPr>
                <w:rFonts w:ascii="Century Gothic" w:hAnsi="Century Gothic" w:cstheme="majorHAnsi"/>
                <w:color w:val="7030A0"/>
                <w:sz w:val="20"/>
                <w:szCs w:val="20"/>
              </w:rPr>
            </w:pPr>
          </w:p>
          <w:p w:rsidR="00F34D90" w:rsidRPr="008B50EF" w:rsidRDefault="00F34D90" w:rsidP="001D416B">
            <w:pPr>
              <w:rPr>
                <w:rFonts w:ascii="Century Gothic" w:hAnsi="Century Gothic" w:cstheme="majorHAnsi"/>
                <w:color w:val="7030A0"/>
                <w:sz w:val="20"/>
                <w:szCs w:val="20"/>
              </w:rPr>
            </w:pPr>
          </w:p>
          <w:p w:rsidR="005B4EBF" w:rsidRDefault="005B4EBF" w:rsidP="001D416B">
            <w:pPr>
              <w:rPr>
                <w:rFonts w:ascii="Century Gothic" w:hAnsi="Century Gothic" w:cstheme="majorHAnsi"/>
                <w:color w:val="7030A0"/>
                <w:sz w:val="20"/>
                <w:szCs w:val="20"/>
              </w:rPr>
            </w:pPr>
            <w:r w:rsidRPr="008B50EF">
              <w:rPr>
                <w:rFonts w:ascii="Century Gothic" w:hAnsi="Century Gothic" w:cstheme="majorHAnsi"/>
                <w:color w:val="7030A0"/>
                <w:sz w:val="20"/>
                <w:szCs w:val="20"/>
              </w:rPr>
              <w:t xml:space="preserve">To begin to read words and simple sentences. </w:t>
            </w:r>
          </w:p>
          <w:p w:rsidR="005B4EBF" w:rsidRPr="003F6202" w:rsidRDefault="005B4EBF" w:rsidP="001D416B">
            <w:pPr>
              <w:rPr>
                <w:rFonts w:ascii="Century Gothic" w:hAnsi="Century Gothic" w:cstheme="majorHAnsi"/>
                <w:color w:val="00B050"/>
                <w:sz w:val="20"/>
                <w:szCs w:val="20"/>
              </w:rPr>
            </w:pPr>
            <w:r w:rsidRPr="008B50EF">
              <w:rPr>
                <w:rFonts w:ascii="Century Gothic" w:hAnsi="Century Gothic" w:cstheme="majorHAnsi"/>
                <w:color w:val="00B050"/>
                <w:sz w:val="20"/>
                <w:szCs w:val="20"/>
              </w:rPr>
              <w:t xml:space="preserve">To read and understand simple sentences. </w:t>
            </w:r>
          </w:p>
        </w:tc>
        <w:tc>
          <w:tcPr>
            <w:tcW w:w="1920" w:type="dxa"/>
            <w:vMerge w:val="restart"/>
          </w:tcPr>
          <w:p w:rsidR="005B4EBF" w:rsidRDefault="005B4EBF" w:rsidP="001D416B">
            <w:pPr>
              <w:rPr>
                <w:rFonts w:ascii="Century Gothic" w:hAnsi="Century Gothic" w:cstheme="minorHAnsi"/>
                <w:sz w:val="20"/>
                <w:szCs w:val="20"/>
              </w:rPr>
            </w:pPr>
            <w:r>
              <w:rPr>
                <w:rFonts w:ascii="Century Gothic" w:hAnsi="Century Gothic" w:cstheme="minorHAnsi"/>
                <w:sz w:val="20"/>
                <w:szCs w:val="20"/>
              </w:rPr>
              <w:lastRenderedPageBreak/>
              <w:t>T</w:t>
            </w:r>
            <w:r w:rsidRPr="008B50EF">
              <w:rPr>
                <w:rFonts w:ascii="Century Gothic" w:hAnsi="Century Gothic" w:cstheme="minorHAnsi"/>
                <w:sz w:val="20"/>
                <w:szCs w:val="20"/>
              </w:rPr>
              <w:t>o accurately read texts that are consistent with their developing phonic knowledge, that do not require</w:t>
            </w:r>
            <w:r w:rsidRPr="008B50EF">
              <w:t xml:space="preserve"> </w:t>
            </w:r>
            <w:r>
              <w:t>t</w:t>
            </w:r>
            <w:r w:rsidRPr="008B50EF">
              <w:rPr>
                <w:rFonts w:ascii="Century Gothic" w:hAnsi="Century Gothic" w:cstheme="minorHAnsi"/>
                <w:sz w:val="20"/>
                <w:szCs w:val="20"/>
              </w:rPr>
              <w:t xml:space="preserve">hem to use other strategies to work out words. To reread </w:t>
            </w:r>
            <w:r w:rsidRPr="008B50EF">
              <w:rPr>
                <w:rFonts w:ascii="Century Gothic" w:hAnsi="Century Gothic" w:cstheme="minorHAnsi"/>
                <w:sz w:val="20"/>
                <w:szCs w:val="20"/>
              </w:rPr>
              <w:lastRenderedPageBreak/>
              <w:t>texts to build up fluency and confidence in word reading.</w:t>
            </w:r>
          </w:p>
        </w:tc>
        <w:tc>
          <w:tcPr>
            <w:tcW w:w="2227" w:type="dxa"/>
            <w:vMerge w:val="restart"/>
          </w:tcPr>
          <w:p w:rsidR="005B4EBF" w:rsidRDefault="005B4EBF" w:rsidP="001D416B">
            <w:pPr>
              <w:rPr>
                <w:rFonts w:ascii="Century Gothic" w:hAnsi="Century Gothic"/>
                <w:sz w:val="20"/>
                <w:szCs w:val="20"/>
              </w:rPr>
            </w:pPr>
            <w:r w:rsidRPr="008B50EF">
              <w:rPr>
                <w:rFonts w:ascii="Century Gothic" w:hAnsi="Century Gothic"/>
                <w:sz w:val="20"/>
                <w:szCs w:val="20"/>
              </w:rPr>
              <w:lastRenderedPageBreak/>
              <w:t>To read aloud books (closely matched to their improving phonic knowledge), sounding out unfamiliar words</w:t>
            </w:r>
            <w:r w:rsidRPr="008B50EF">
              <w:t xml:space="preserve"> </w:t>
            </w:r>
            <w:r>
              <w:rPr>
                <w:rFonts w:ascii="Century Gothic" w:hAnsi="Century Gothic"/>
                <w:sz w:val="20"/>
                <w:szCs w:val="20"/>
              </w:rPr>
              <w:t xml:space="preserve">accurately and automatically. </w:t>
            </w:r>
          </w:p>
          <w:p w:rsidR="005B4EBF" w:rsidRDefault="005B4EBF" w:rsidP="001D416B">
            <w:pPr>
              <w:rPr>
                <w:rFonts w:ascii="Century Gothic" w:hAnsi="Century Gothic"/>
                <w:sz w:val="20"/>
                <w:szCs w:val="20"/>
              </w:rPr>
            </w:pPr>
          </w:p>
          <w:p w:rsidR="005B4EBF" w:rsidRDefault="005B4EBF" w:rsidP="001D416B">
            <w:pPr>
              <w:rPr>
                <w:rFonts w:ascii="Century Gothic" w:hAnsi="Century Gothic"/>
                <w:sz w:val="20"/>
                <w:szCs w:val="20"/>
              </w:rPr>
            </w:pPr>
            <w:r>
              <w:rPr>
                <w:rFonts w:ascii="Century Gothic" w:hAnsi="Century Gothic"/>
                <w:sz w:val="20"/>
                <w:szCs w:val="20"/>
              </w:rPr>
              <w:t>T</w:t>
            </w:r>
            <w:r w:rsidRPr="008B50EF">
              <w:rPr>
                <w:rFonts w:ascii="Century Gothic" w:hAnsi="Century Gothic"/>
                <w:sz w:val="20"/>
                <w:szCs w:val="20"/>
              </w:rPr>
              <w:t xml:space="preserve">o reread these books to build up fluency and </w:t>
            </w:r>
            <w:r w:rsidRPr="008B50EF">
              <w:rPr>
                <w:rFonts w:ascii="Century Gothic" w:hAnsi="Century Gothic"/>
                <w:sz w:val="20"/>
                <w:szCs w:val="20"/>
              </w:rPr>
              <w:lastRenderedPageBreak/>
              <w:t xml:space="preserve">confidence in word reading. </w:t>
            </w:r>
          </w:p>
          <w:p w:rsidR="005B4EBF" w:rsidRDefault="005B4EBF" w:rsidP="001D416B">
            <w:pPr>
              <w:rPr>
                <w:rFonts w:ascii="Century Gothic" w:hAnsi="Century Gothic"/>
                <w:sz w:val="20"/>
                <w:szCs w:val="20"/>
              </w:rPr>
            </w:pPr>
          </w:p>
          <w:p w:rsidR="005B4EBF" w:rsidRDefault="005B4EBF" w:rsidP="001D416B">
            <w:pPr>
              <w:rPr>
                <w:rFonts w:ascii="Century Gothic" w:hAnsi="Century Gothic"/>
                <w:sz w:val="20"/>
                <w:szCs w:val="20"/>
              </w:rPr>
            </w:pPr>
            <w:r w:rsidRPr="008B50EF">
              <w:rPr>
                <w:rFonts w:ascii="Century Gothic" w:hAnsi="Century Gothic"/>
                <w:sz w:val="20"/>
                <w:szCs w:val="20"/>
              </w:rPr>
              <w:t>To read words accurately and fluently without overt sounding and blending, e.g. at over 90 words per minute, in age appropriate texts.</w:t>
            </w:r>
          </w:p>
        </w:tc>
        <w:tc>
          <w:tcPr>
            <w:tcW w:w="8072" w:type="dxa"/>
            <w:gridSpan w:val="4"/>
          </w:tcPr>
          <w:p w:rsidR="005B4EBF" w:rsidRDefault="005B4EBF" w:rsidP="001D416B">
            <w:pPr>
              <w:rPr>
                <w:rFonts w:ascii="Century Gothic" w:hAnsi="Century Gothic"/>
                <w:sz w:val="20"/>
                <w:szCs w:val="20"/>
              </w:rPr>
            </w:pPr>
          </w:p>
          <w:p w:rsidR="005B4EBF" w:rsidRPr="005B4EBF" w:rsidRDefault="005B4EBF" w:rsidP="001D416B">
            <w:pPr>
              <w:rPr>
                <w:rFonts w:ascii="Century Gothic" w:hAnsi="Century Gothic"/>
                <w:sz w:val="20"/>
                <w:szCs w:val="20"/>
              </w:rPr>
            </w:pPr>
            <w:r w:rsidRPr="005B4EBF">
              <w:rPr>
                <w:rFonts w:ascii="Century Gothic" w:hAnsi="Century Gothic"/>
                <w:sz w:val="20"/>
                <w:szCs w:val="20"/>
              </w:rPr>
              <w:t>At this stage, teaching comprehension skills should be taking precedence over teaching word reading and fluency specifically. Any focus on word reading should support the development of vocabulary</w:t>
            </w:r>
          </w:p>
        </w:tc>
      </w:tr>
      <w:tr w:rsidR="005B4EBF" w:rsidTr="001D416B">
        <w:trPr>
          <w:trHeight w:val="1410"/>
        </w:trPr>
        <w:tc>
          <w:tcPr>
            <w:tcW w:w="1500" w:type="dxa"/>
            <w:vMerge/>
            <w:shd w:val="clear" w:color="auto" w:fill="D9E2F3" w:themeFill="accent5" w:themeFillTint="33"/>
          </w:tcPr>
          <w:p w:rsidR="005B4EBF" w:rsidRDefault="005B4EBF" w:rsidP="001D416B">
            <w:pPr>
              <w:jc w:val="center"/>
              <w:rPr>
                <w:rFonts w:ascii="Century Gothic" w:hAnsi="Century Gothic"/>
                <w:sz w:val="20"/>
                <w:szCs w:val="20"/>
              </w:rPr>
            </w:pPr>
          </w:p>
        </w:tc>
        <w:tc>
          <w:tcPr>
            <w:tcW w:w="1733" w:type="dxa"/>
            <w:vMerge/>
          </w:tcPr>
          <w:p w:rsidR="005B4EBF" w:rsidRPr="00356D2B" w:rsidRDefault="005B4EBF" w:rsidP="001D416B">
            <w:pPr>
              <w:rPr>
                <w:rFonts w:ascii="Century Gothic" w:hAnsi="Century Gothic" w:cstheme="majorHAnsi"/>
                <w:color w:val="FF0000"/>
                <w:sz w:val="20"/>
                <w:szCs w:val="20"/>
              </w:rPr>
            </w:pPr>
          </w:p>
        </w:tc>
        <w:tc>
          <w:tcPr>
            <w:tcW w:w="1920" w:type="dxa"/>
            <w:vMerge/>
          </w:tcPr>
          <w:p w:rsidR="005B4EBF" w:rsidRDefault="005B4EBF" w:rsidP="001D416B">
            <w:pPr>
              <w:rPr>
                <w:rFonts w:ascii="Century Gothic" w:hAnsi="Century Gothic" w:cstheme="minorHAnsi"/>
                <w:sz w:val="20"/>
                <w:szCs w:val="20"/>
              </w:rPr>
            </w:pPr>
          </w:p>
        </w:tc>
        <w:tc>
          <w:tcPr>
            <w:tcW w:w="2227" w:type="dxa"/>
            <w:vMerge/>
          </w:tcPr>
          <w:p w:rsidR="005B4EBF" w:rsidRPr="008B50EF" w:rsidRDefault="005B4EBF" w:rsidP="001D416B">
            <w:pPr>
              <w:rPr>
                <w:rFonts w:ascii="Century Gothic" w:hAnsi="Century Gothic"/>
                <w:sz w:val="20"/>
                <w:szCs w:val="20"/>
              </w:rPr>
            </w:pPr>
          </w:p>
        </w:tc>
        <w:tc>
          <w:tcPr>
            <w:tcW w:w="2262" w:type="dxa"/>
          </w:tcPr>
          <w:p w:rsidR="005B4EBF" w:rsidRDefault="005B4EBF" w:rsidP="001D416B">
            <w:pPr>
              <w:rPr>
                <w:rFonts w:ascii="Century Gothic" w:hAnsi="Century Gothic"/>
                <w:sz w:val="20"/>
                <w:szCs w:val="20"/>
              </w:rPr>
            </w:pPr>
            <w:r>
              <w:rPr>
                <w:rFonts w:ascii="Century Gothic" w:hAnsi="Century Gothic"/>
                <w:sz w:val="20"/>
                <w:szCs w:val="20"/>
              </w:rPr>
              <w:t>T</w:t>
            </w:r>
            <w:r w:rsidRPr="005B4EBF">
              <w:rPr>
                <w:rFonts w:ascii="Century Gothic" w:hAnsi="Century Gothic"/>
                <w:sz w:val="20"/>
                <w:szCs w:val="20"/>
              </w:rPr>
              <w:t xml:space="preserve">o read with appropriate phrasing, expression, pace and smoothness when accessing increasingly </w:t>
            </w:r>
            <w:r w:rsidRPr="005B4EBF">
              <w:rPr>
                <w:rFonts w:ascii="Century Gothic" w:hAnsi="Century Gothic"/>
                <w:sz w:val="20"/>
                <w:szCs w:val="20"/>
              </w:rPr>
              <w:lastRenderedPageBreak/>
              <w:t>challenging age related reading books.</w:t>
            </w:r>
          </w:p>
        </w:tc>
        <w:tc>
          <w:tcPr>
            <w:tcW w:w="1920" w:type="dxa"/>
          </w:tcPr>
          <w:p w:rsidR="005B4EBF" w:rsidRDefault="005B4EBF" w:rsidP="001D416B">
            <w:pPr>
              <w:rPr>
                <w:rFonts w:ascii="Century Gothic" w:hAnsi="Century Gothic"/>
                <w:sz w:val="20"/>
                <w:szCs w:val="20"/>
              </w:rPr>
            </w:pPr>
            <w:r>
              <w:rPr>
                <w:rFonts w:ascii="Century Gothic" w:hAnsi="Century Gothic"/>
                <w:sz w:val="20"/>
                <w:szCs w:val="20"/>
              </w:rPr>
              <w:lastRenderedPageBreak/>
              <w:t>T</w:t>
            </w:r>
            <w:r w:rsidRPr="005B4EBF">
              <w:rPr>
                <w:rFonts w:ascii="Century Gothic" w:hAnsi="Century Gothic"/>
                <w:sz w:val="20"/>
                <w:szCs w:val="20"/>
              </w:rPr>
              <w:t xml:space="preserve">o read with appropriate phrasing, expression, pace and smoothness when accessing increasingly </w:t>
            </w:r>
            <w:r w:rsidRPr="005B4EBF">
              <w:rPr>
                <w:rFonts w:ascii="Century Gothic" w:hAnsi="Century Gothic"/>
                <w:sz w:val="20"/>
                <w:szCs w:val="20"/>
              </w:rPr>
              <w:lastRenderedPageBreak/>
              <w:t>challenging age related reading books.</w:t>
            </w:r>
          </w:p>
        </w:tc>
        <w:tc>
          <w:tcPr>
            <w:tcW w:w="1970" w:type="dxa"/>
          </w:tcPr>
          <w:p w:rsidR="005B4EBF" w:rsidRDefault="005B4EBF" w:rsidP="001D416B">
            <w:pPr>
              <w:rPr>
                <w:rFonts w:ascii="Century Gothic" w:hAnsi="Century Gothic"/>
                <w:sz w:val="20"/>
                <w:szCs w:val="20"/>
              </w:rPr>
            </w:pPr>
            <w:r w:rsidRPr="005B4EBF">
              <w:rPr>
                <w:rFonts w:ascii="Century Gothic" w:hAnsi="Century Gothic"/>
                <w:sz w:val="20"/>
                <w:szCs w:val="20"/>
              </w:rPr>
              <w:lastRenderedPageBreak/>
              <w:t xml:space="preserve">To read with appropriate phrasing, expression, pace and smoothness when accessing increasingly </w:t>
            </w:r>
            <w:r w:rsidRPr="005B4EBF">
              <w:rPr>
                <w:rFonts w:ascii="Century Gothic" w:hAnsi="Century Gothic"/>
                <w:sz w:val="20"/>
                <w:szCs w:val="20"/>
              </w:rPr>
              <w:lastRenderedPageBreak/>
              <w:t>challenging age related reading books.</w:t>
            </w:r>
          </w:p>
        </w:tc>
        <w:tc>
          <w:tcPr>
            <w:tcW w:w="1920" w:type="dxa"/>
          </w:tcPr>
          <w:p w:rsidR="005B4EBF" w:rsidRDefault="005B4EBF" w:rsidP="001D416B">
            <w:pPr>
              <w:rPr>
                <w:rFonts w:ascii="Century Gothic" w:hAnsi="Century Gothic"/>
                <w:sz w:val="20"/>
                <w:szCs w:val="20"/>
              </w:rPr>
            </w:pPr>
            <w:r w:rsidRPr="005B4EBF">
              <w:rPr>
                <w:rFonts w:ascii="Century Gothic" w:hAnsi="Century Gothic"/>
                <w:sz w:val="20"/>
                <w:szCs w:val="20"/>
              </w:rPr>
              <w:lastRenderedPageBreak/>
              <w:t xml:space="preserve">To read with appropriate phrasing, expression, pace and smoothness when accessing increasingly </w:t>
            </w:r>
            <w:r w:rsidRPr="005B4EBF">
              <w:rPr>
                <w:rFonts w:ascii="Century Gothic" w:hAnsi="Century Gothic"/>
                <w:sz w:val="20"/>
                <w:szCs w:val="20"/>
              </w:rPr>
              <w:lastRenderedPageBreak/>
              <w:t>challenging age related reading books.</w:t>
            </w:r>
          </w:p>
        </w:tc>
      </w:tr>
      <w:tr w:rsidR="005B4EBF" w:rsidTr="001D416B">
        <w:trPr>
          <w:trHeight w:val="1541"/>
        </w:trPr>
        <w:tc>
          <w:tcPr>
            <w:tcW w:w="1500" w:type="dxa"/>
            <w:vMerge/>
            <w:shd w:val="clear" w:color="auto" w:fill="D9E2F3" w:themeFill="accent5" w:themeFillTint="33"/>
          </w:tcPr>
          <w:p w:rsidR="005B4EBF" w:rsidRDefault="005B4EBF" w:rsidP="001D416B">
            <w:pPr>
              <w:jc w:val="center"/>
              <w:rPr>
                <w:rFonts w:ascii="Century Gothic" w:hAnsi="Century Gothic"/>
                <w:sz w:val="20"/>
                <w:szCs w:val="20"/>
              </w:rPr>
            </w:pPr>
          </w:p>
        </w:tc>
        <w:tc>
          <w:tcPr>
            <w:tcW w:w="1733" w:type="dxa"/>
            <w:vMerge/>
          </w:tcPr>
          <w:p w:rsidR="005B4EBF" w:rsidRPr="00356D2B" w:rsidRDefault="005B4EBF" w:rsidP="001D416B">
            <w:pPr>
              <w:rPr>
                <w:rFonts w:ascii="Century Gothic" w:hAnsi="Century Gothic" w:cstheme="majorHAnsi"/>
                <w:color w:val="FF0000"/>
                <w:sz w:val="20"/>
                <w:szCs w:val="20"/>
              </w:rPr>
            </w:pPr>
          </w:p>
        </w:tc>
        <w:tc>
          <w:tcPr>
            <w:tcW w:w="1920" w:type="dxa"/>
            <w:vMerge/>
          </w:tcPr>
          <w:p w:rsidR="005B4EBF" w:rsidRDefault="005B4EBF" w:rsidP="001D416B">
            <w:pPr>
              <w:rPr>
                <w:rFonts w:ascii="Century Gothic" w:hAnsi="Century Gothic" w:cstheme="minorHAnsi"/>
                <w:sz w:val="20"/>
                <w:szCs w:val="20"/>
              </w:rPr>
            </w:pPr>
          </w:p>
        </w:tc>
        <w:tc>
          <w:tcPr>
            <w:tcW w:w="2227" w:type="dxa"/>
            <w:vMerge/>
          </w:tcPr>
          <w:p w:rsidR="005B4EBF" w:rsidRPr="008B50EF" w:rsidRDefault="005B4EBF" w:rsidP="001D416B">
            <w:pPr>
              <w:rPr>
                <w:rFonts w:ascii="Century Gothic" w:hAnsi="Century Gothic"/>
                <w:sz w:val="20"/>
                <w:szCs w:val="20"/>
              </w:rPr>
            </w:pPr>
          </w:p>
        </w:tc>
        <w:tc>
          <w:tcPr>
            <w:tcW w:w="2262" w:type="dxa"/>
          </w:tcPr>
          <w:p w:rsidR="005B4EBF" w:rsidRDefault="005B4EBF" w:rsidP="001D416B">
            <w:pPr>
              <w:rPr>
                <w:rFonts w:ascii="Century Gothic" w:hAnsi="Century Gothic"/>
                <w:sz w:val="20"/>
                <w:szCs w:val="20"/>
              </w:rPr>
            </w:pPr>
          </w:p>
        </w:tc>
        <w:tc>
          <w:tcPr>
            <w:tcW w:w="1920" w:type="dxa"/>
          </w:tcPr>
          <w:p w:rsidR="005B4EBF" w:rsidRDefault="005B4EBF" w:rsidP="001D416B">
            <w:pPr>
              <w:rPr>
                <w:rFonts w:ascii="Century Gothic" w:hAnsi="Century Gothic"/>
                <w:sz w:val="20"/>
                <w:szCs w:val="20"/>
              </w:rPr>
            </w:pPr>
          </w:p>
        </w:tc>
        <w:tc>
          <w:tcPr>
            <w:tcW w:w="1970" w:type="dxa"/>
          </w:tcPr>
          <w:p w:rsidR="005B4EBF" w:rsidRDefault="005B4EBF" w:rsidP="001D416B">
            <w:pPr>
              <w:rPr>
                <w:rFonts w:ascii="Century Gothic" w:hAnsi="Century Gothic"/>
                <w:sz w:val="20"/>
                <w:szCs w:val="20"/>
              </w:rPr>
            </w:pPr>
          </w:p>
        </w:tc>
        <w:tc>
          <w:tcPr>
            <w:tcW w:w="1920" w:type="dxa"/>
          </w:tcPr>
          <w:p w:rsidR="005B4EBF" w:rsidRDefault="005B4EBF" w:rsidP="001D416B">
            <w:pPr>
              <w:rPr>
                <w:rFonts w:ascii="Century Gothic" w:hAnsi="Century Gothic"/>
                <w:sz w:val="20"/>
                <w:szCs w:val="20"/>
              </w:rPr>
            </w:pPr>
          </w:p>
        </w:tc>
      </w:tr>
      <w:tr w:rsidR="001D416B" w:rsidTr="001D416B">
        <w:trPr>
          <w:trHeight w:val="1541"/>
        </w:trPr>
        <w:tc>
          <w:tcPr>
            <w:tcW w:w="1500" w:type="dxa"/>
            <w:shd w:val="clear" w:color="auto" w:fill="D9E2F3" w:themeFill="accent5" w:themeFillTint="33"/>
          </w:tcPr>
          <w:p w:rsidR="001D416B" w:rsidRDefault="001D416B" w:rsidP="001D416B">
            <w:pPr>
              <w:jc w:val="center"/>
              <w:rPr>
                <w:rFonts w:ascii="Century Gothic" w:hAnsi="Century Gothic"/>
                <w:sz w:val="20"/>
                <w:szCs w:val="20"/>
              </w:rPr>
            </w:pPr>
          </w:p>
        </w:tc>
        <w:tc>
          <w:tcPr>
            <w:tcW w:w="1733" w:type="dxa"/>
          </w:tcPr>
          <w:p w:rsidR="001D416B" w:rsidRPr="000679CA" w:rsidRDefault="001D416B" w:rsidP="001D416B">
            <w:pPr>
              <w:jc w:val="center"/>
              <w:rPr>
                <w:rFonts w:asciiTheme="majorHAnsi" w:hAnsiTheme="majorHAnsi" w:cstheme="majorHAnsi"/>
                <w:b/>
              </w:rPr>
            </w:pPr>
            <w:r w:rsidRPr="000679CA">
              <w:rPr>
                <w:rFonts w:asciiTheme="majorHAnsi" w:hAnsiTheme="majorHAnsi" w:cstheme="majorHAnsi"/>
                <w:b/>
              </w:rPr>
              <w:t>EYFS</w:t>
            </w:r>
          </w:p>
          <w:p w:rsidR="001D416B" w:rsidRPr="000679CA" w:rsidRDefault="001D416B" w:rsidP="001D416B">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1D416B" w:rsidRPr="000679CA" w:rsidRDefault="001D416B" w:rsidP="001D416B">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1D416B" w:rsidRPr="000679CA" w:rsidRDefault="001D416B" w:rsidP="001D416B">
            <w:pPr>
              <w:rPr>
                <w:rFonts w:ascii="Century Gothic" w:hAnsi="Century Gothic" w:cstheme="majorHAnsi"/>
                <w:b/>
                <w:color w:val="FF0000"/>
                <w:sz w:val="20"/>
                <w:szCs w:val="20"/>
              </w:rPr>
            </w:pPr>
            <w:r w:rsidRPr="000679CA">
              <w:rPr>
                <w:rFonts w:asciiTheme="majorHAnsi" w:hAnsiTheme="majorHAnsi" w:cstheme="majorHAnsi"/>
                <w:b/>
                <w:color w:val="00B050"/>
              </w:rPr>
              <w:t>ELG</w:t>
            </w:r>
          </w:p>
        </w:tc>
        <w:tc>
          <w:tcPr>
            <w:tcW w:w="1920" w:type="dxa"/>
          </w:tcPr>
          <w:p w:rsidR="001D416B" w:rsidRPr="000679CA" w:rsidRDefault="001D416B" w:rsidP="001D416B">
            <w:pPr>
              <w:rPr>
                <w:rFonts w:ascii="Century Gothic" w:hAnsi="Century Gothic" w:cstheme="minorHAnsi"/>
                <w:b/>
                <w:sz w:val="20"/>
                <w:szCs w:val="20"/>
              </w:rPr>
            </w:pPr>
            <w:r w:rsidRPr="000679CA">
              <w:rPr>
                <w:rFonts w:ascii="Century Gothic" w:hAnsi="Century Gothic" w:cstheme="minorHAnsi"/>
                <w:b/>
                <w:sz w:val="20"/>
                <w:szCs w:val="20"/>
              </w:rPr>
              <w:t xml:space="preserve">Year 1 </w:t>
            </w:r>
          </w:p>
        </w:tc>
        <w:tc>
          <w:tcPr>
            <w:tcW w:w="2227"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2 </w:t>
            </w:r>
          </w:p>
        </w:tc>
        <w:tc>
          <w:tcPr>
            <w:tcW w:w="2262"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3 </w:t>
            </w:r>
          </w:p>
        </w:tc>
        <w:tc>
          <w:tcPr>
            <w:tcW w:w="1920"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4 </w:t>
            </w:r>
          </w:p>
        </w:tc>
        <w:tc>
          <w:tcPr>
            <w:tcW w:w="1970"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5 </w:t>
            </w:r>
          </w:p>
        </w:tc>
        <w:tc>
          <w:tcPr>
            <w:tcW w:w="1920" w:type="dxa"/>
          </w:tcPr>
          <w:p w:rsidR="001D416B" w:rsidRPr="000679CA" w:rsidRDefault="001D416B" w:rsidP="001D416B">
            <w:pPr>
              <w:rPr>
                <w:rFonts w:ascii="Century Gothic" w:hAnsi="Century Gothic"/>
                <w:b/>
                <w:sz w:val="20"/>
                <w:szCs w:val="20"/>
              </w:rPr>
            </w:pPr>
            <w:r w:rsidRPr="000679CA">
              <w:rPr>
                <w:rFonts w:ascii="Century Gothic" w:hAnsi="Century Gothic"/>
                <w:b/>
                <w:sz w:val="20"/>
                <w:szCs w:val="20"/>
              </w:rPr>
              <w:t xml:space="preserve">Year 6 </w:t>
            </w:r>
          </w:p>
        </w:tc>
      </w:tr>
      <w:tr w:rsidR="00A27B62" w:rsidTr="002D7382">
        <w:trPr>
          <w:trHeight w:val="2257"/>
        </w:trPr>
        <w:tc>
          <w:tcPr>
            <w:tcW w:w="1500" w:type="dxa"/>
            <w:shd w:val="clear" w:color="auto" w:fill="D9E2F3" w:themeFill="accent5" w:themeFillTint="33"/>
          </w:tcPr>
          <w:p w:rsidR="00A27B62" w:rsidRPr="00A27B62" w:rsidRDefault="00A27B62" w:rsidP="001D416B">
            <w:pPr>
              <w:jc w:val="center"/>
              <w:rPr>
                <w:rFonts w:ascii="Century Gothic" w:hAnsi="Century Gothic"/>
                <w:b/>
                <w:sz w:val="20"/>
                <w:szCs w:val="20"/>
              </w:rPr>
            </w:pPr>
            <w:r w:rsidRPr="00A27B62">
              <w:rPr>
                <w:rFonts w:ascii="Century Gothic" w:hAnsi="Century Gothic"/>
                <w:b/>
                <w:sz w:val="20"/>
                <w:szCs w:val="20"/>
              </w:rPr>
              <w:t>Reading for Pleasure</w:t>
            </w:r>
          </w:p>
        </w:tc>
        <w:tc>
          <w:tcPr>
            <w:tcW w:w="1733" w:type="dxa"/>
          </w:tcPr>
          <w:p w:rsidR="00A27B62" w:rsidRDefault="00A27B62" w:rsidP="001D416B">
            <w:pPr>
              <w:rPr>
                <w:rFonts w:ascii="Century Gothic" w:hAnsi="Century Gothic" w:cstheme="majorHAnsi"/>
                <w:color w:val="FF0000"/>
                <w:sz w:val="20"/>
                <w:szCs w:val="20"/>
              </w:rPr>
            </w:pPr>
            <w:r>
              <w:rPr>
                <w:rFonts w:ascii="Century Gothic" w:hAnsi="Century Gothic" w:cstheme="majorHAnsi"/>
                <w:color w:val="FF0000"/>
                <w:sz w:val="20"/>
                <w:szCs w:val="20"/>
              </w:rPr>
              <w:t xml:space="preserve">Listen to stories read to them. </w:t>
            </w:r>
          </w:p>
          <w:p w:rsidR="00A27B62" w:rsidRDefault="00A27B62" w:rsidP="001D416B">
            <w:pPr>
              <w:rPr>
                <w:rFonts w:ascii="Century Gothic" w:hAnsi="Century Gothic" w:cstheme="majorHAnsi"/>
                <w:color w:val="FF0000"/>
                <w:sz w:val="20"/>
                <w:szCs w:val="20"/>
              </w:rPr>
            </w:pPr>
          </w:p>
          <w:p w:rsidR="00A27B62" w:rsidRPr="00356D2B" w:rsidRDefault="00A27B62" w:rsidP="001D416B">
            <w:pPr>
              <w:rPr>
                <w:rFonts w:ascii="Century Gothic" w:hAnsi="Century Gothic" w:cstheme="majorHAnsi"/>
                <w:color w:val="FF0000"/>
                <w:sz w:val="20"/>
                <w:szCs w:val="20"/>
              </w:rPr>
            </w:pPr>
            <w:r w:rsidRPr="00A27B62">
              <w:rPr>
                <w:rFonts w:ascii="Century Gothic" w:hAnsi="Century Gothic" w:cstheme="majorHAnsi"/>
                <w:color w:val="00B050"/>
                <w:sz w:val="20"/>
                <w:szCs w:val="20"/>
              </w:rPr>
              <w:t xml:space="preserve">Develop a life-long love of learning. </w:t>
            </w:r>
          </w:p>
        </w:tc>
        <w:tc>
          <w:tcPr>
            <w:tcW w:w="1920" w:type="dxa"/>
          </w:tcPr>
          <w:p w:rsidR="00A27B62" w:rsidRDefault="00A27B62" w:rsidP="001D416B">
            <w:pPr>
              <w:rPr>
                <w:rFonts w:ascii="Century Gothic" w:hAnsi="Century Gothic" w:cstheme="minorHAnsi"/>
                <w:sz w:val="20"/>
                <w:szCs w:val="20"/>
              </w:rPr>
            </w:pPr>
            <w:r>
              <w:rPr>
                <w:rFonts w:ascii="Century Gothic" w:hAnsi="Century Gothic" w:cstheme="minorHAnsi"/>
                <w:sz w:val="20"/>
                <w:szCs w:val="20"/>
              </w:rPr>
              <w:t xml:space="preserve">Participate actively in listening </w:t>
            </w:r>
            <w:r w:rsidR="00B10705">
              <w:rPr>
                <w:rFonts w:ascii="Century Gothic" w:hAnsi="Century Gothic" w:cstheme="minorHAnsi"/>
                <w:sz w:val="20"/>
                <w:szCs w:val="20"/>
              </w:rPr>
              <w:t xml:space="preserve">and sharing a wide range of books. </w:t>
            </w:r>
          </w:p>
          <w:p w:rsidR="00B10705" w:rsidRDefault="00B10705" w:rsidP="001D416B">
            <w:pPr>
              <w:rPr>
                <w:rFonts w:ascii="Century Gothic" w:hAnsi="Century Gothic" w:cstheme="minorHAnsi"/>
                <w:sz w:val="20"/>
                <w:szCs w:val="20"/>
              </w:rPr>
            </w:pPr>
          </w:p>
          <w:p w:rsidR="00B10705" w:rsidRDefault="00B10705" w:rsidP="001D416B">
            <w:pPr>
              <w:rPr>
                <w:rFonts w:ascii="Century Gothic" w:hAnsi="Century Gothic" w:cstheme="minorHAnsi"/>
                <w:sz w:val="20"/>
                <w:szCs w:val="20"/>
              </w:rPr>
            </w:pPr>
            <w:r>
              <w:rPr>
                <w:rFonts w:ascii="Century Gothic" w:hAnsi="Century Gothic" w:cstheme="minorHAnsi"/>
                <w:sz w:val="20"/>
                <w:szCs w:val="20"/>
              </w:rPr>
              <w:t xml:space="preserve">Choose to read. </w:t>
            </w:r>
          </w:p>
        </w:tc>
        <w:tc>
          <w:tcPr>
            <w:tcW w:w="2227" w:type="dxa"/>
          </w:tcPr>
          <w:p w:rsidR="00A27B62" w:rsidRDefault="00B10705" w:rsidP="001D416B">
            <w:pPr>
              <w:rPr>
                <w:rFonts w:ascii="Century Gothic" w:hAnsi="Century Gothic"/>
                <w:sz w:val="20"/>
                <w:szCs w:val="20"/>
              </w:rPr>
            </w:pPr>
            <w:r>
              <w:rPr>
                <w:rFonts w:ascii="Century Gothic" w:hAnsi="Century Gothic"/>
                <w:sz w:val="20"/>
                <w:szCs w:val="20"/>
              </w:rPr>
              <w:t xml:space="preserve">Read independently, demonstrating increasing stamina. </w:t>
            </w:r>
          </w:p>
          <w:p w:rsidR="00B10705" w:rsidRDefault="00B10705" w:rsidP="001D416B">
            <w:pPr>
              <w:rPr>
                <w:rFonts w:ascii="Century Gothic" w:hAnsi="Century Gothic"/>
                <w:sz w:val="20"/>
                <w:szCs w:val="20"/>
              </w:rPr>
            </w:pPr>
          </w:p>
          <w:p w:rsidR="00B10705" w:rsidRPr="008B50EF" w:rsidRDefault="00B10705" w:rsidP="001D416B">
            <w:pPr>
              <w:rPr>
                <w:rFonts w:ascii="Century Gothic" w:hAnsi="Century Gothic"/>
                <w:sz w:val="20"/>
                <w:szCs w:val="20"/>
              </w:rPr>
            </w:pPr>
            <w:r>
              <w:rPr>
                <w:rFonts w:ascii="Century Gothic" w:hAnsi="Century Gothic"/>
                <w:sz w:val="20"/>
                <w:szCs w:val="20"/>
              </w:rPr>
              <w:t xml:space="preserve">Show developing preferences through book choice. </w:t>
            </w:r>
          </w:p>
        </w:tc>
        <w:tc>
          <w:tcPr>
            <w:tcW w:w="2262" w:type="dxa"/>
          </w:tcPr>
          <w:p w:rsidR="00A27B62" w:rsidRDefault="00B10705" w:rsidP="001D416B">
            <w:pPr>
              <w:rPr>
                <w:rFonts w:ascii="Century Gothic" w:hAnsi="Century Gothic"/>
                <w:sz w:val="20"/>
                <w:szCs w:val="20"/>
              </w:rPr>
            </w:pPr>
            <w:r>
              <w:rPr>
                <w:rFonts w:ascii="Century Gothic" w:hAnsi="Century Gothic"/>
                <w:sz w:val="20"/>
                <w:szCs w:val="20"/>
              </w:rPr>
              <w:t xml:space="preserve">Read for a range of purposes independently. </w:t>
            </w:r>
          </w:p>
          <w:p w:rsidR="00B10705" w:rsidRDefault="00B10705" w:rsidP="001D416B">
            <w:pPr>
              <w:rPr>
                <w:rFonts w:ascii="Century Gothic" w:hAnsi="Century Gothic"/>
                <w:sz w:val="20"/>
                <w:szCs w:val="20"/>
              </w:rPr>
            </w:pPr>
          </w:p>
          <w:p w:rsidR="00B10705" w:rsidRDefault="00B10705" w:rsidP="001D416B">
            <w:pPr>
              <w:rPr>
                <w:rFonts w:ascii="Century Gothic" w:hAnsi="Century Gothic"/>
                <w:sz w:val="20"/>
                <w:szCs w:val="20"/>
              </w:rPr>
            </w:pPr>
            <w:r>
              <w:rPr>
                <w:rFonts w:ascii="Century Gothic" w:hAnsi="Century Gothic"/>
                <w:sz w:val="20"/>
                <w:szCs w:val="20"/>
              </w:rPr>
              <w:t xml:space="preserve">Choose appropriate texts with support. </w:t>
            </w:r>
          </w:p>
          <w:p w:rsidR="00B10705" w:rsidRDefault="00B10705" w:rsidP="001D416B">
            <w:pPr>
              <w:rPr>
                <w:rFonts w:ascii="Century Gothic" w:hAnsi="Century Gothic"/>
                <w:sz w:val="20"/>
                <w:szCs w:val="20"/>
              </w:rPr>
            </w:pPr>
          </w:p>
          <w:p w:rsidR="00B10705" w:rsidRPr="00B10705" w:rsidRDefault="00B10705" w:rsidP="001D416B">
            <w:pPr>
              <w:rPr>
                <w:rFonts w:ascii="Century Gothic" w:hAnsi="Century Gothic"/>
                <w:sz w:val="20"/>
                <w:szCs w:val="20"/>
              </w:rPr>
            </w:pPr>
            <w:r w:rsidRPr="00B10705">
              <w:rPr>
                <w:rFonts w:ascii="Century Gothic" w:hAnsi="Century Gothic"/>
                <w:sz w:val="20"/>
                <w:szCs w:val="20"/>
              </w:rPr>
              <w:t>Demonstrate engagement with reading:</w:t>
            </w:r>
          </w:p>
          <w:p w:rsidR="00B10705" w:rsidRPr="00B10705" w:rsidRDefault="00B10705" w:rsidP="001D416B">
            <w:pPr>
              <w:numPr>
                <w:ilvl w:val="0"/>
                <w:numId w:val="14"/>
              </w:numPr>
              <w:rPr>
                <w:rFonts w:ascii="Century Gothic" w:hAnsi="Century Gothic"/>
                <w:sz w:val="20"/>
                <w:szCs w:val="20"/>
              </w:rPr>
            </w:pPr>
            <w:r w:rsidRPr="00B10705">
              <w:rPr>
                <w:rFonts w:ascii="Century Gothic" w:hAnsi="Century Gothic"/>
                <w:sz w:val="20"/>
                <w:szCs w:val="20"/>
              </w:rPr>
              <w:t xml:space="preserve">reading for sustained periods of time </w:t>
            </w:r>
          </w:p>
          <w:p w:rsidR="00B10705" w:rsidRPr="00B10705" w:rsidRDefault="00B10705" w:rsidP="001D416B">
            <w:pPr>
              <w:numPr>
                <w:ilvl w:val="0"/>
                <w:numId w:val="14"/>
              </w:numPr>
              <w:rPr>
                <w:rFonts w:ascii="Century Gothic" w:hAnsi="Century Gothic"/>
                <w:sz w:val="20"/>
                <w:szCs w:val="20"/>
              </w:rPr>
            </w:pPr>
            <w:r w:rsidRPr="00B10705">
              <w:rPr>
                <w:rFonts w:ascii="Century Gothic" w:hAnsi="Century Gothic"/>
                <w:sz w:val="20"/>
                <w:szCs w:val="20"/>
              </w:rPr>
              <w:t>complete books</w:t>
            </w:r>
          </w:p>
          <w:p w:rsidR="00B10705" w:rsidRPr="00B10705" w:rsidRDefault="00B10705" w:rsidP="001D416B">
            <w:pPr>
              <w:numPr>
                <w:ilvl w:val="0"/>
                <w:numId w:val="14"/>
              </w:numPr>
              <w:rPr>
                <w:rFonts w:ascii="Century Gothic" w:hAnsi="Century Gothic"/>
                <w:sz w:val="20"/>
                <w:szCs w:val="20"/>
              </w:rPr>
            </w:pPr>
            <w:r w:rsidRPr="00B10705">
              <w:rPr>
                <w:rFonts w:ascii="Century Gothic" w:hAnsi="Century Gothic"/>
                <w:sz w:val="20"/>
                <w:szCs w:val="20"/>
              </w:rPr>
              <w:lastRenderedPageBreak/>
              <w:t>engaging actively in book discussion</w:t>
            </w:r>
          </w:p>
          <w:p w:rsidR="00B10705" w:rsidRPr="00B10705" w:rsidRDefault="00B10705" w:rsidP="001D416B">
            <w:pPr>
              <w:numPr>
                <w:ilvl w:val="0"/>
                <w:numId w:val="14"/>
              </w:numPr>
              <w:rPr>
                <w:rFonts w:ascii="Century Gothic" w:hAnsi="Century Gothic"/>
                <w:sz w:val="20"/>
                <w:szCs w:val="20"/>
              </w:rPr>
            </w:pPr>
            <w:proofErr w:type="gramStart"/>
            <w:r w:rsidRPr="00B10705">
              <w:rPr>
                <w:rFonts w:ascii="Century Gothic" w:hAnsi="Century Gothic"/>
                <w:sz w:val="20"/>
                <w:szCs w:val="20"/>
              </w:rPr>
              <w:t>respond</w:t>
            </w:r>
            <w:proofErr w:type="gramEnd"/>
            <w:r w:rsidRPr="00B10705">
              <w:rPr>
                <w:rFonts w:ascii="Century Gothic" w:hAnsi="Century Gothic"/>
                <w:sz w:val="20"/>
                <w:szCs w:val="20"/>
              </w:rPr>
              <w:t xml:space="preserve"> to reading in a written form</w:t>
            </w:r>
            <w:r>
              <w:rPr>
                <w:rFonts w:ascii="Century Gothic" w:hAnsi="Century Gothic"/>
                <w:sz w:val="20"/>
                <w:szCs w:val="20"/>
              </w:rPr>
              <w:t>.</w:t>
            </w:r>
          </w:p>
          <w:p w:rsidR="00B10705" w:rsidRDefault="00B10705" w:rsidP="001D416B">
            <w:pPr>
              <w:rPr>
                <w:rFonts w:ascii="Century Gothic" w:hAnsi="Century Gothic"/>
                <w:sz w:val="20"/>
                <w:szCs w:val="20"/>
              </w:rPr>
            </w:pPr>
          </w:p>
        </w:tc>
        <w:tc>
          <w:tcPr>
            <w:tcW w:w="1920" w:type="dxa"/>
          </w:tcPr>
          <w:p w:rsidR="00B10705" w:rsidRPr="00B10705" w:rsidRDefault="00B10705" w:rsidP="001D416B">
            <w:pPr>
              <w:rPr>
                <w:rFonts w:ascii="Century Gothic" w:hAnsi="Century Gothic"/>
                <w:sz w:val="20"/>
                <w:szCs w:val="20"/>
              </w:rPr>
            </w:pPr>
            <w:r w:rsidRPr="00B10705">
              <w:rPr>
                <w:rFonts w:ascii="Century Gothic" w:hAnsi="Century Gothic"/>
                <w:sz w:val="20"/>
                <w:szCs w:val="20"/>
              </w:rPr>
              <w:lastRenderedPageBreak/>
              <w:t xml:space="preserve">Read for a range of purposes independently. </w:t>
            </w:r>
          </w:p>
          <w:p w:rsidR="00B10705" w:rsidRPr="00B10705" w:rsidRDefault="00B10705" w:rsidP="001D416B">
            <w:pPr>
              <w:rPr>
                <w:rFonts w:ascii="Century Gothic" w:hAnsi="Century Gothic"/>
                <w:sz w:val="20"/>
                <w:szCs w:val="20"/>
              </w:rPr>
            </w:pPr>
          </w:p>
          <w:p w:rsidR="00B10705" w:rsidRPr="00B10705" w:rsidRDefault="00B10705" w:rsidP="001D416B">
            <w:pPr>
              <w:rPr>
                <w:rFonts w:ascii="Century Gothic" w:hAnsi="Century Gothic"/>
                <w:sz w:val="20"/>
                <w:szCs w:val="20"/>
              </w:rPr>
            </w:pPr>
            <w:r w:rsidRPr="00B10705">
              <w:rPr>
                <w:rFonts w:ascii="Century Gothic" w:hAnsi="Century Gothic"/>
                <w:sz w:val="20"/>
                <w:szCs w:val="20"/>
              </w:rPr>
              <w:t xml:space="preserve">Choose appropriate texts with support. </w:t>
            </w:r>
          </w:p>
          <w:p w:rsidR="00B10705" w:rsidRPr="00B10705" w:rsidRDefault="00B10705" w:rsidP="001D416B">
            <w:pPr>
              <w:rPr>
                <w:rFonts w:ascii="Century Gothic" w:hAnsi="Century Gothic"/>
                <w:sz w:val="20"/>
                <w:szCs w:val="20"/>
              </w:rPr>
            </w:pPr>
          </w:p>
          <w:p w:rsidR="00B10705" w:rsidRPr="00B10705" w:rsidRDefault="00B10705" w:rsidP="001D416B">
            <w:pPr>
              <w:rPr>
                <w:rFonts w:ascii="Century Gothic" w:hAnsi="Century Gothic"/>
                <w:sz w:val="20"/>
                <w:szCs w:val="20"/>
              </w:rPr>
            </w:pPr>
            <w:r w:rsidRPr="00B10705">
              <w:rPr>
                <w:rFonts w:ascii="Century Gothic" w:hAnsi="Century Gothic"/>
                <w:sz w:val="20"/>
                <w:szCs w:val="20"/>
              </w:rPr>
              <w:t>Demonstrate engagement with reading:</w:t>
            </w:r>
          </w:p>
          <w:p w:rsidR="00B10705" w:rsidRPr="00B10705" w:rsidRDefault="00B10705" w:rsidP="002D7382">
            <w:pPr>
              <w:rPr>
                <w:rFonts w:ascii="Century Gothic" w:hAnsi="Century Gothic"/>
                <w:sz w:val="20"/>
                <w:szCs w:val="20"/>
              </w:rPr>
            </w:pPr>
            <w:r w:rsidRPr="00B10705">
              <w:rPr>
                <w:rFonts w:ascii="Century Gothic" w:hAnsi="Century Gothic"/>
                <w:sz w:val="20"/>
                <w:szCs w:val="20"/>
              </w:rPr>
              <w:t xml:space="preserve">reading for sustained periods of time </w:t>
            </w:r>
          </w:p>
          <w:p w:rsidR="00B10705" w:rsidRPr="00B10705" w:rsidRDefault="00B10705" w:rsidP="001D416B">
            <w:pPr>
              <w:numPr>
                <w:ilvl w:val="0"/>
                <w:numId w:val="14"/>
              </w:numPr>
              <w:rPr>
                <w:rFonts w:ascii="Century Gothic" w:hAnsi="Century Gothic"/>
                <w:sz w:val="20"/>
                <w:szCs w:val="20"/>
              </w:rPr>
            </w:pPr>
            <w:r w:rsidRPr="00B10705">
              <w:rPr>
                <w:rFonts w:ascii="Century Gothic" w:hAnsi="Century Gothic"/>
                <w:sz w:val="20"/>
                <w:szCs w:val="20"/>
              </w:rPr>
              <w:lastRenderedPageBreak/>
              <w:t>complete books</w:t>
            </w:r>
          </w:p>
          <w:p w:rsidR="00B10705" w:rsidRPr="00B10705" w:rsidRDefault="00B10705" w:rsidP="001D416B">
            <w:pPr>
              <w:numPr>
                <w:ilvl w:val="0"/>
                <w:numId w:val="14"/>
              </w:numPr>
              <w:rPr>
                <w:rFonts w:ascii="Century Gothic" w:hAnsi="Century Gothic"/>
                <w:sz w:val="20"/>
                <w:szCs w:val="20"/>
              </w:rPr>
            </w:pPr>
            <w:r w:rsidRPr="00B10705">
              <w:rPr>
                <w:rFonts w:ascii="Century Gothic" w:hAnsi="Century Gothic"/>
                <w:sz w:val="20"/>
                <w:szCs w:val="20"/>
              </w:rPr>
              <w:t>engaging actively in book discussion</w:t>
            </w:r>
          </w:p>
          <w:p w:rsidR="00B10705" w:rsidRPr="00B10705" w:rsidRDefault="00B10705" w:rsidP="001D416B">
            <w:pPr>
              <w:numPr>
                <w:ilvl w:val="0"/>
                <w:numId w:val="14"/>
              </w:numPr>
              <w:rPr>
                <w:rFonts w:ascii="Century Gothic" w:hAnsi="Century Gothic"/>
                <w:sz w:val="20"/>
                <w:szCs w:val="20"/>
              </w:rPr>
            </w:pPr>
            <w:proofErr w:type="gramStart"/>
            <w:r w:rsidRPr="00B10705">
              <w:rPr>
                <w:rFonts w:ascii="Century Gothic" w:hAnsi="Century Gothic"/>
                <w:sz w:val="20"/>
                <w:szCs w:val="20"/>
              </w:rPr>
              <w:t>respond</w:t>
            </w:r>
            <w:proofErr w:type="gramEnd"/>
            <w:r w:rsidRPr="00B10705">
              <w:rPr>
                <w:rFonts w:ascii="Century Gothic" w:hAnsi="Century Gothic"/>
                <w:sz w:val="20"/>
                <w:szCs w:val="20"/>
              </w:rPr>
              <w:t xml:space="preserve"> to reading in a written form.</w:t>
            </w:r>
          </w:p>
          <w:p w:rsidR="00A27B62" w:rsidRDefault="00A27B62" w:rsidP="001D416B">
            <w:pPr>
              <w:rPr>
                <w:rFonts w:ascii="Century Gothic" w:hAnsi="Century Gothic"/>
                <w:sz w:val="20"/>
                <w:szCs w:val="20"/>
              </w:rPr>
            </w:pPr>
          </w:p>
        </w:tc>
        <w:tc>
          <w:tcPr>
            <w:tcW w:w="1970" w:type="dxa"/>
          </w:tcPr>
          <w:p w:rsidR="00A27B62" w:rsidRDefault="00B10705" w:rsidP="001D416B">
            <w:pPr>
              <w:rPr>
                <w:rFonts w:ascii="Century Gothic" w:hAnsi="Century Gothic"/>
                <w:sz w:val="20"/>
                <w:szCs w:val="20"/>
              </w:rPr>
            </w:pPr>
            <w:r>
              <w:rPr>
                <w:rFonts w:ascii="Century Gothic" w:hAnsi="Century Gothic"/>
                <w:sz w:val="20"/>
                <w:szCs w:val="20"/>
              </w:rPr>
              <w:lastRenderedPageBreak/>
              <w:t xml:space="preserve">Read a broader range of texts including those from literary heritage and more challenging texts. </w:t>
            </w:r>
          </w:p>
          <w:p w:rsidR="00B10705" w:rsidRDefault="00B10705" w:rsidP="001D416B">
            <w:pPr>
              <w:rPr>
                <w:rFonts w:ascii="Century Gothic" w:hAnsi="Century Gothic"/>
                <w:sz w:val="20"/>
                <w:szCs w:val="20"/>
              </w:rPr>
            </w:pPr>
          </w:p>
          <w:p w:rsidR="00B10705" w:rsidRDefault="00B10705" w:rsidP="001D416B">
            <w:pPr>
              <w:rPr>
                <w:rFonts w:ascii="Century Gothic" w:hAnsi="Century Gothic"/>
                <w:sz w:val="20"/>
                <w:szCs w:val="20"/>
              </w:rPr>
            </w:pPr>
            <w:r>
              <w:rPr>
                <w:rFonts w:ascii="Century Gothic" w:hAnsi="Century Gothic"/>
                <w:sz w:val="20"/>
                <w:szCs w:val="20"/>
              </w:rPr>
              <w:t xml:space="preserve">Recommend books they have read to their peers, giving reasons for their choices. </w:t>
            </w:r>
          </w:p>
          <w:p w:rsidR="00B10705" w:rsidRDefault="00B10705" w:rsidP="001D416B">
            <w:pPr>
              <w:rPr>
                <w:rFonts w:ascii="Century Gothic" w:hAnsi="Century Gothic"/>
                <w:sz w:val="20"/>
                <w:szCs w:val="20"/>
              </w:rPr>
            </w:pPr>
            <w:r>
              <w:rPr>
                <w:rFonts w:ascii="Century Gothic" w:hAnsi="Century Gothic"/>
                <w:sz w:val="20"/>
                <w:szCs w:val="20"/>
              </w:rPr>
              <w:lastRenderedPageBreak/>
              <w:t xml:space="preserve">Demonstrate continuing engagement with reading: </w:t>
            </w:r>
          </w:p>
          <w:p w:rsidR="00B10705" w:rsidRPr="00B10705" w:rsidRDefault="00B10705" w:rsidP="001D416B">
            <w:pPr>
              <w:pStyle w:val="ListParagraph"/>
              <w:numPr>
                <w:ilvl w:val="0"/>
                <w:numId w:val="14"/>
              </w:numPr>
              <w:rPr>
                <w:rFonts w:ascii="Century Gothic" w:hAnsi="Century Gothic"/>
                <w:sz w:val="20"/>
                <w:szCs w:val="20"/>
              </w:rPr>
            </w:pPr>
            <w:proofErr w:type="gramStart"/>
            <w:r>
              <w:rPr>
                <w:rFonts w:ascii="Century Gothic" w:hAnsi="Century Gothic"/>
                <w:sz w:val="20"/>
                <w:szCs w:val="20"/>
              </w:rPr>
              <w:t>reading</w:t>
            </w:r>
            <w:proofErr w:type="gramEnd"/>
            <w:r>
              <w:rPr>
                <w:rFonts w:ascii="Century Gothic" w:hAnsi="Century Gothic"/>
                <w:sz w:val="20"/>
                <w:szCs w:val="20"/>
              </w:rPr>
              <w:t xml:space="preserve"> for sustained periods of time. </w:t>
            </w:r>
          </w:p>
        </w:tc>
        <w:tc>
          <w:tcPr>
            <w:tcW w:w="1920" w:type="dxa"/>
          </w:tcPr>
          <w:p w:rsidR="00B10705" w:rsidRDefault="00B10705" w:rsidP="001D416B">
            <w:pPr>
              <w:rPr>
                <w:rFonts w:ascii="Century Gothic" w:hAnsi="Century Gothic"/>
                <w:sz w:val="20"/>
                <w:szCs w:val="20"/>
              </w:rPr>
            </w:pPr>
            <w:r>
              <w:rPr>
                <w:rFonts w:ascii="Century Gothic" w:hAnsi="Century Gothic"/>
                <w:sz w:val="20"/>
                <w:szCs w:val="20"/>
              </w:rPr>
              <w:lastRenderedPageBreak/>
              <w:t xml:space="preserve">Read a broader range of texts including those from literary heritage and more challenging texts. </w:t>
            </w:r>
          </w:p>
          <w:p w:rsidR="00B10705" w:rsidRDefault="00B10705" w:rsidP="001D416B">
            <w:pPr>
              <w:rPr>
                <w:rFonts w:ascii="Century Gothic" w:hAnsi="Century Gothic"/>
                <w:sz w:val="20"/>
                <w:szCs w:val="20"/>
              </w:rPr>
            </w:pPr>
          </w:p>
          <w:p w:rsidR="00B10705" w:rsidRDefault="00B10705" w:rsidP="001D416B">
            <w:pPr>
              <w:rPr>
                <w:rFonts w:ascii="Century Gothic" w:hAnsi="Century Gothic"/>
                <w:sz w:val="20"/>
                <w:szCs w:val="20"/>
              </w:rPr>
            </w:pPr>
            <w:r>
              <w:rPr>
                <w:rFonts w:ascii="Century Gothic" w:hAnsi="Century Gothic"/>
                <w:sz w:val="20"/>
                <w:szCs w:val="20"/>
              </w:rPr>
              <w:t xml:space="preserve">Recommend books they have read to their peers, giving reasons for their choices. </w:t>
            </w:r>
          </w:p>
          <w:p w:rsidR="00B10705" w:rsidRDefault="00B10705" w:rsidP="001D416B">
            <w:pPr>
              <w:rPr>
                <w:rFonts w:ascii="Century Gothic" w:hAnsi="Century Gothic"/>
                <w:sz w:val="20"/>
                <w:szCs w:val="20"/>
              </w:rPr>
            </w:pPr>
            <w:r>
              <w:rPr>
                <w:rFonts w:ascii="Century Gothic" w:hAnsi="Century Gothic"/>
                <w:sz w:val="20"/>
                <w:szCs w:val="20"/>
              </w:rPr>
              <w:lastRenderedPageBreak/>
              <w:t xml:space="preserve">Demonstrate continuing engagement with reading: </w:t>
            </w:r>
          </w:p>
          <w:p w:rsidR="00A27B62" w:rsidRPr="00B10705" w:rsidRDefault="00B10705" w:rsidP="001D416B">
            <w:pPr>
              <w:pStyle w:val="ListParagraph"/>
              <w:numPr>
                <w:ilvl w:val="0"/>
                <w:numId w:val="14"/>
              </w:numPr>
              <w:rPr>
                <w:rFonts w:ascii="Century Gothic" w:hAnsi="Century Gothic"/>
                <w:sz w:val="20"/>
                <w:szCs w:val="20"/>
              </w:rPr>
            </w:pPr>
            <w:proofErr w:type="gramStart"/>
            <w:r w:rsidRPr="00B10705">
              <w:rPr>
                <w:rFonts w:ascii="Century Gothic" w:hAnsi="Century Gothic"/>
                <w:sz w:val="20"/>
                <w:szCs w:val="20"/>
              </w:rPr>
              <w:t>reading</w:t>
            </w:r>
            <w:proofErr w:type="gramEnd"/>
            <w:r w:rsidRPr="00B10705">
              <w:rPr>
                <w:rFonts w:ascii="Century Gothic" w:hAnsi="Century Gothic"/>
                <w:sz w:val="20"/>
                <w:szCs w:val="20"/>
              </w:rPr>
              <w:t xml:space="preserve"> for sustained periods of time.</w:t>
            </w:r>
          </w:p>
        </w:tc>
      </w:tr>
      <w:tr w:rsidR="002D7382" w:rsidTr="002D7382">
        <w:trPr>
          <w:trHeight w:val="2257"/>
        </w:trPr>
        <w:tc>
          <w:tcPr>
            <w:tcW w:w="1500" w:type="dxa"/>
            <w:shd w:val="clear" w:color="auto" w:fill="D9E2F3" w:themeFill="accent5" w:themeFillTint="33"/>
          </w:tcPr>
          <w:p w:rsidR="002D7382" w:rsidRPr="00A27B62" w:rsidRDefault="002D7382" w:rsidP="001D416B">
            <w:pPr>
              <w:jc w:val="center"/>
              <w:rPr>
                <w:rFonts w:ascii="Century Gothic" w:hAnsi="Century Gothic"/>
                <w:b/>
                <w:sz w:val="20"/>
                <w:szCs w:val="20"/>
              </w:rPr>
            </w:pPr>
          </w:p>
        </w:tc>
        <w:tc>
          <w:tcPr>
            <w:tcW w:w="1733" w:type="dxa"/>
          </w:tcPr>
          <w:p w:rsidR="002D7382" w:rsidRPr="000679CA" w:rsidRDefault="002D7382" w:rsidP="002D7382">
            <w:pPr>
              <w:jc w:val="center"/>
              <w:rPr>
                <w:rFonts w:asciiTheme="majorHAnsi" w:hAnsiTheme="majorHAnsi" w:cstheme="majorHAnsi"/>
                <w:b/>
              </w:rPr>
            </w:pPr>
            <w:r w:rsidRPr="000679CA">
              <w:rPr>
                <w:rFonts w:asciiTheme="majorHAnsi" w:hAnsiTheme="majorHAnsi" w:cstheme="majorHAnsi"/>
                <w:b/>
              </w:rPr>
              <w:t>EYFS</w:t>
            </w:r>
          </w:p>
          <w:p w:rsidR="002D7382" w:rsidRPr="000679CA" w:rsidRDefault="002D7382" w:rsidP="002D7382">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2D7382" w:rsidRPr="000679CA" w:rsidRDefault="002D7382" w:rsidP="002D7382">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2D7382" w:rsidRPr="000679CA" w:rsidRDefault="002D7382" w:rsidP="002D7382">
            <w:pPr>
              <w:rPr>
                <w:rFonts w:ascii="Century Gothic" w:hAnsi="Century Gothic" w:cstheme="majorHAnsi"/>
                <w:b/>
                <w:color w:val="FF0000"/>
                <w:sz w:val="20"/>
                <w:szCs w:val="20"/>
              </w:rPr>
            </w:pPr>
            <w:r w:rsidRPr="000679CA">
              <w:rPr>
                <w:rFonts w:asciiTheme="majorHAnsi" w:hAnsiTheme="majorHAnsi" w:cstheme="majorHAnsi"/>
                <w:b/>
                <w:color w:val="00B050"/>
              </w:rPr>
              <w:t>ELG</w:t>
            </w:r>
          </w:p>
        </w:tc>
        <w:tc>
          <w:tcPr>
            <w:tcW w:w="1920" w:type="dxa"/>
          </w:tcPr>
          <w:p w:rsidR="002D7382" w:rsidRPr="000679CA" w:rsidRDefault="002D7382" w:rsidP="001D416B">
            <w:pPr>
              <w:rPr>
                <w:rFonts w:ascii="Century Gothic" w:hAnsi="Century Gothic" w:cstheme="minorHAnsi"/>
                <w:b/>
                <w:sz w:val="20"/>
                <w:szCs w:val="20"/>
              </w:rPr>
            </w:pPr>
            <w:r w:rsidRPr="000679CA">
              <w:rPr>
                <w:rFonts w:ascii="Century Gothic" w:hAnsi="Century Gothic" w:cstheme="minorHAnsi"/>
                <w:b/>
                <w:sz w:val="20"/>
                <w:szCs w:val="20"/>
              </w:rPr>
              <w:t xml:space="preserve">Year 1 </w:t>
            </w:r>
          </w:p>
        </w:tc>
        <w:tc>
          <w:tcPr>
            <w:tcW w:w="2227"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2 </w:t>
            </w:r>
          </w:p>
        </w:tc>
        <w:tc>
          <w:tcPr>
            <w:tcW w:w="2262"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3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4 </w:t>
            </w:r>
          </w:p>
        </w:tc>
        <w:tc>
          <w:tcPr>
            <w:tcW w:w="197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5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6 </w:t>
            </w:r>
          </w:p>
        </w:tc>
      </w:tr>
      <w:tr w:rsidR="005B4EBF" w:rsidTr="002D7382">
        <w:trPr>
          <w:trHeight w:val="2399"/>
        </w:trPr>
        <w:tc>
          <w:tcPr>
            <w:tcW w:w="1500" w:type="dxa"/>
            <w:shd w:val="clear" w:color="auto" w:fill="D9E2F3" w:themeFill="accent5" w:themeFillTint="33"/>
          </w:tcPr>
          <w:p w:rsidR="005B4EBF" w:rsidRDefault="004047D4" w:rsidP="001D416B">
            <w:pPr>
              <w:jc w:val="center"/>
              <w:rPr>
                <w:rFonts w:ascii="Century Gothic" w:hAnsi="Century Gothic"/>
                <w:sz w:val="20"/>
                <w:szCs w:val="20"/>
              </w:rPr>
            </w:pPr>
            <w:r>
              <w:rPr>
                <w:rFonts w:ascii="Century Gothic" w:hAnsi="Century Gothic"/>
                <w:b/>
                <w:sz w:val="20"/>
                <w:szCs w:val="20"/>
              </w:rPr>
              <w:t>Clarifying</w:t>
            </w:r>
          </w:p>
        </w:tc>
        <w:tc>
          <w:tcPr>
            <w:tcW w:w="1733" w:type="dxa"/>
          </w:tcPr>
          <w:p w:rsidR="005B4EBF" w:rsidRDefault="005B4EBF" w:rsidP="001D416B">
            <w:pPr>
              <w:rPr>
                <w:rFonts w:ascii="Century Gothic" w:hAnsi="Century Gothic" w:cstheme="majorHAnsi"/>
                <w:color w:val="FF0000"/>
                <w:sz w:val="20"/>
                <w:szCs w:val="20"/>
              </w:rPr>
            </w:pPr>
            <w:r w:rsidRPr="005B4EBF">
              <w:rPr>
                <w:rFonts w:ascii="Century Gothic" w:hAnsi="Century Gothic" w:cstheme="majorHAnsi"/>
                <w:color w:val="FF0000"/>
                <w:sz w:val="20"/>
                <w:szCs w:val="20"/>
              </w:rPr>
              <w:t>To know that print carries meaning and, in English, is read from left to right and top to bottom.</w:t>
            </w:r>
          </w:p>
          <w:p w:rsidR="005B4EBF" w:rsidRDefault="005B4EBF" w:rsidP="001D416B">
            <w:pPr>
              <w:rPr>
                <w:rFonts w:ascii="Century Gothic" w:hAnsi="Century Gothic" w:cstheme="majorHAnsi"/>
                <w:color w:val="FF0000"/>
                <w:sz w:val="20"/>
                <w:szCs w:val="20"/>
              </w:rPr>
            </w:pPr>
          </w:p>
          <w:p w:rsidR="005B4EBF" w:rsidRDefault="005B4EBF" w:rsidP="001D416B">
            <w:pPr>
              <w:rPr>
                <w:rFonts w:ascii="Century Gothic" w:hAnsi="Century Gothic" w:cstheme="majorHAnsi"/>
                <w:color w:val="7030A0"/>
                <w:sz w:val="20"/>
                <w:szCs w:val="20"/>
              </w:rPr>
            </w:pPr>
            <w:r w:rsidRPr="005B4EBF">
              <w:rPr>
                <w:rFonts w:ascii="Century Gothic" w:hAnsi="Century Gothic" w:cstheme="majorHAnsi"/>
                <w:color w:val="7030A0"/>
                <w:sz w:val="20"/>
                <w:szCs w:val="20"/>
              </w:rPr>
              <w:t>To understand humour, e.g. nonsense rhymes, jokes.</w:t>
            </w:r>
          </w:p>
          <w:p w:rsidR="00F34D90" w:rsidRDefault="00F34D90" w:rsidP="001D416B">
            <w:pPr>
              <w:rPr>
                <w:rFonts w:ascii="Century Gothic" w:hAnsi="Century Gothic" w:cstheme="majorHAnsi"/>
                <w:color w:val="7030A0"/>
                <w:sz w:val="20"/>
                <w:szCs w:val="20"/>
              </w:rPr>
            </w:pPr>
          </w:p>
          <w:p w:rsidR="00F34D90" w:rsidRPr="00356D2B" w:rsidRDefault="00F34D90" w:rsidP="001D416B">
            <w:pPr>
              <w:rPr>
                <w:rFonts w:ascii="Century Gothic" w:hAnsi="Century Gothic" w:cstheme="majorHAnsi"/>
                <w:color w:val="FF0000"/>
                <w:sz w:val="20"/>
                <w:szCs w:val="20"/>
              </w:rPr>
            </w:pPr>
            <w:r w:rsidRPr="00F34D90">
              <w:rPr>
                <w:rFonts w:ascii="Century Gothic" w:hAnsi="Century Gothic" w:cstheme="majorHAnsi"/>
                <w:color w:val="00B050"/>
                <w:sz w:val="20"/>
                <w:szCs w:val="20"/>
              </w:rPr>
              <w:lastRenderedPageBreak/>
              <w:t>Understand what has been read to them by retelling stories using their own words</w:t>
            </w:r>
            <w:r>
              <w:rPr>
                <w:rFonts w:ascii="Century Gothic" w:hAnsi="Century Gothic" w:cstheme="majorHAnsi"/>
                <w:color w:val="00B050"/>
                <w:sz w:val="20"/>
                <w:szCs w:val="20"/>
              </w:rPr>
              <w:t>.</w:t>
            </w:r>
          </w:p>
        </w:tc>
        <w:tc>
          <w:tcPr>
            <w:tcW w:w="1920" w:type="dxa"/>
          </w:tcPr>
          <w:p w:rsidR="005B4EBF" w:rsidRDefault="005B4EBF" w:rsidP="001D416B">
            <w:pPr>
              <w:rPr>
                <w:rFonts w:ascii="Century Gothic" w:hAnsi="Century Gothic" w:cstheme="minorHAnsi"/>
                <w:sz w:val="20"/>
                <w:szCs w:val="20"/>
              </w:rPr>
            </w:pPr>
            <w:r w:rsidRPr="005B4EBF">
              <w:rPr>
                <w:rFonts w:ascii="Century Gothic" w:hAnsi="Century Gothic" w:cstheme="minorHAnsi"/>
                <w:sz w:val="20"/>
                <w:szCs w:val="20"/>
              </w:rPr>
              <w:lastRenderedPageBreak/>
              <w:t>To check that a text makes sense to them as the</w:t>
            </w:r>
            <w:r>
              <w:rPr>
                <w:rFonts w:ascii="Century Gothic" w:hAnsi="Century Gothic" w:cstheme="minorHAnsi"/>
                <w:sz w:val="20"/>
                <w:szCs w:val="20"/>
              </w:rPr>
              <w:t>y read and to self-</w:t>
            </w:r>
            <w:r w:rsidRPr="005B4EBF">
              <w:rPr>
                <w:rFonts w:ascii="Century Gothic" w:hAnsi="Century Gothic" w:cstheme="minorHAnsi"/>
                <w:sz w:val="20"/>
                <w:szCs w:val="20"/>
              </w:rPr>
              <w:t>correct.</w:t>
            </w:r>
          </w:p>
          <w:p w:rsidR="004047D4" w:rsidRDefault="004047D4" w:rsidP="001D416B">
            <w:pPr>
              <w:rPr>
                <w:rFonts w:ascii="Century Gothic" w:hAnsi="Century Gothic" w:cstheme="minorHAnsi"/>
                <w:sz w:val="20"/>
                <w:szCs w:val="20"/>
              </w:rPr>
            </w:pPr>
          </w:p>
          <w:p w:rsidR="004047D4" w:rsidRDefault="004047D4" w:rsidP="001D416B">
            <w:pPr>
              <w:rPr>
                <w:rFonts w:ascii="Century Gothic" w:hAnsi="Century Gothic" w:cstheme="minorHAnsi"/>
                <w:sz w:val="20"/>
                <w:szCs w:val="20"/>
              </w:rPr>
            </w:pPr>
            <w:r>
              <w:rPr>
                <w:rFonts w:ascii="Century Gothic" w:hAnsi="Century Gothic" w:cstheme="minorHAnsi"/>
                <w:sz w:val="20"/>
                <w:szCs w:val="20"/>
              </w:rPr>
              <w:t xml:space="preserve">Discuss word meanings, making links to known vocabulary. </w:t>
            </w:r>
          </w:p>
        </w:tc>
        <w:tc>
          <w:tcPr>
            <w:tcW w:w="2227" w:type="dxa"/>
          </w:tcPr>
          <w:p w:rsidR="005B4EBF" w:rsidRDefault="005B4EBF" w:rsidP="001D416B">
            <w:pPr>
              <w:rPr>
                <w:rFonts w:ascii="Century Gothic" w:hAnsi="Century Gothic"/>
                <w:sz w:val="20"/>
                <w:szCs w:val="20"/>
              </w:rPr>
            </w:pPr>
            <w:r w:rsidRPr="005B4EBF">
              <w:rPr>
                <w:rFonts w:ascii="Century Gothic" w:hAnsi="Century Gothic"/>
                <w:sz w:val="20"/>
                <w:szCs w:val="20"/>
              </w:rPr>
              <w:t>To check that the text makes sense to them as they read and to correct inaccurate reading.</w:t>
            </w:r>
          </w:p>
          <w:p w:rsidR="004047D4" w:rsidRDefault="004047D4" w:rsidP="001D416B">
            <w:pPr>
              <w:rPr>
                <w:rFonts w:ascii="Century Gothic" w:hAnsi="Century Gothic"/>
                <w:sz w:val="20"/>
                <w:szCs w:val="20"/>
              </w:rPr>
            </w:pPr>
          </w:p>
          <w:p w:rsidR="004047D4" w:rsidRPr="008B50EF" w:rsidRDefault="004047D4" w:rsidP="001D416B">
            <w:pPr>
              <w:rPr>
                <w:rFonts w:ascii="Century Gothic" w:hAnsi="Century Gothic"/>
                <w:sz w:val="20"/>
                <w:szCs w:val="20"/>
              </w:rPr>
            </w:pPr>
            <w:r>
              <w:rPr>
                <w:rFonts w:ascii="Century Gothic" w:hAnsi="Century Gothic"/>
                <w:sz w:val="20"/>
                <w:szCs w:val="20"/>
              </w:rPr>
              <w:t xml:space="preserve">Discuss and clarify the meaning of words to understand texts further. </w:t>
            </w:r>
          </w:p>
        </w:tc>
        <w:tc>
          <w:tcPr>
            <w:tcW w:w="2262" w:type="dxa"/>
          </w:tcPr>
          <w:p w:rsidR="005B4EBF" w:rsidRDefault="006527FD" w:rsidP="001D416B">
            <w:pPr>
              <w:rPr>
                <w:rFonts w:ascii="Century Gothic" w:hAnsi="Century Gothic"/>
                <w:sz w:val="20"/>
                <w:szCs w:val="20"/>
              </w:rPr>
            </w:pPr>
            <w:r>
              <w:rPr>
                <w:rFonts w:ascii="Century Gothic" w:hAnsi="Century Gothic"/>
                <w:sz w:val="20"/>
                <w:szCs w:val="20"/>
              </w:rPr>
              <w:t>T</w:t>
            </w:r>
            <w:r w:rsidR="005B4EBF" w:rsidRPr="005B4EBF">
              <w:rPr>
                <w:rFonts w:ascii="Century Gothic" w:hAnsi="Century Gothic"/>
                <w:sz w:val="20"/>
                <w:szCs w:val="20"/>
              </w:rPr>
              <w:t>o check that the text makes sense to them as they read and to correct inaccurate reading.</w:t>
            </w:r>
          </w:p>
          <w:p w:rsidR="004047D4" w:rsidRDefault="004047D4" w:rsidP="001D416B">
            <w:pPr>
              <w:rPr>
                <w:rFonts w:ascii="Century Gothic" w:hAnsi="Century Gothic"/>
                <w:sz w:val="20"/>
                <w:szCs w:val="20"/>
              </w:rPr>
            </w:pPr>
          </w:p>
          <w:p w:rsidR="004047D4" w:rsidRDefault="004047D4" w:rsidP="001D416B">
            <w:pPr>
              <w:rPr>
                <w:rFonts w:ascii="Century Gothic" w:hAnsi="Century Gothic"/>
                <w:sz w:val="20"/>
                <w:szCs w:val="20"/>
              </w:rPr>
            </w:pPr>
            <w:r>
              <w:rPr>
                <w:rFonts w:ascii="Century Gothic" w:hAnsi="Century Gothic"/>
                <w:sz w:val="20"/>
                <w:szCs w:val="20"/>
              </w:rPr>
              <w:t xml:space="preserve">Use dictionaries to check meanings of words they have read.  </w:t>
            </w:r>
          </w:p>
          <w:p w:rsidR="004047D4" w:rsidRDefault="004047D4" w:rsidP="001D416B">
            <w:pPr>
              <w:rPr>
                <w:rFonts w:ascii="Century Gothic" w:hAnsi="Century Gothic"/>
                <w:sz w:val="20"/>
                <w:szCs w:val="20"/>
              </w:rPr>
            </w:pPr>
          </w:p>
          <w:p w:rsidR="004047D4" w:rsidRDefault="004047D4" w:rsidP="001D416B">
            <w:pPr>
              <w:rPr>
                <w:rFonts w:ascii="Century Gothic" w:hAnsi="Century Gothic"/>
                <w:sz w:val="20"/>
                <w:szCs w:val="20"/>
              </w:rPr>
            </w:pPr>
          </w:p>
        </w:tc>
        <w:tc>
          <w:tcPr>
            <w:tcW w:w="1920" w:type="dxa"/>
          </w:tcPr>
          <w:p w:rsidR="005B4EBF" w:rsidRDefault="005B4EBF" w:rsidP="001D416B">
            <w:pPr>
              <w:rPr>
                <w:rFonts w:ascii="Century Gothic" w:hAnsi="Century Gothic"/>
                <w:sz w:val="20"/>
                <w:szCs w:val="20"/>
              </w:rPr>
            </w:pPr>
            <w:r w:rsidRPr="005B4EBF">
              <w:rPr>
                <w:rFonts w:ascii="Century Gothic" w:hAnsi="Century Gothic"/>
                <w:sz w:val="20"/>
                <w:szCs w:val="20"/>
              </w:rPr>
              <w:t>To check that the text makes sense to them as they read and to correct inaccurate reading.</w:t>
            </w:r>
          </w:p>
          <w:p w:rsidR="004047D4" w:rsidRDefault="004047D4" w:rsidP="001D416B">
            <w:pPr>
              <w:rPr>
                <w:rFonts w:ascii="Century Gothic" w:hAnsi="Century Gothic"/>
                <w:sz w:val="20"/>
                <w:szCs w:val="20"/>
              </w:rPr>
            </w:pPr>
          </w:p>
          <w:p w:rsidR="004047D4" w:rsidRPr="004047D4" w:rsidRDefault="004047D4" w:rsidP="001D416B">
            <w:pPr>
              <w:rPr>
                <w:rFonts w:ascii="Century Gothic" w:hAnsi="Century Gothic"/>
                <w:sz w:val="20"/>
                <w:szCs w:val="20"/>
              </w:rPr>
            </w:pPr>
            <w:r w:rsidRPr="004047D4">
              <w:rPr>
                <w:rFonts w:ascii="Century Gothic" w:hAnsi="Century Gothic"/>
                <w:sz w:val="20"/>
                <w:szCs w:val="20"/>
              </w:rPr>
              <w:t xml:space="preserve">Use dictionaries to check meanings of words they have read.  </w:t>
            </w:r>
          </w:p>
          <w:p w:rsidR="004047D4" w:rsidRDefault="004047D4" w:rsidP="001D416B">
            <w:pPr>
              <w:rPr>
                <w:rFonts w:ascii="Century Gothic" w:hAnsi="Century Gothic"/>
                <w:sz w:val="20"/>
                <w:szCs w:val="20"/>
              </w:rPr>
            </w:pPr>
          </w:p>
        </w:tc>
        <w:tc>
          <w:tcPr>
            <w:tcW w:w="1970" w:type="dxa"/>
          </w:tcPr>
          <w:p w:rsidR="005B4EBF" w:rsidRDefault="005B4EBF" w:rsidP="001D416B">
            <w:pPr>
              <w:rPr>
                <w:rFonts w:ascii="Century Gothic" w:hAnsi="Century Gothic"/>
                <w:sz w:val="20"/>
                <w:szCs w:val="20"/>
              </w:rPr>
            </w:pPr>
            <w:r w:rsidRPr="005B4EBF">
              <w:rPr>
                <w:rFonts w:ascii="Century Gothic" w:hAnsi="Century Gothic"/>
                <w:sz w:val="20"/>
                <w:szCs w:val="20"/>
              </w:rPr>
              <w:lastRenderedPageBreak/>
              <w:t xml:space="preserve"> To check that the text makes sense to them as they read and to correct inaccurate reading.</w:t>
            </w:r>
          </w:p>
          <w:p w:rsidR="004047D4" w:rsidRDefault="004047D4" w:rsidP="001D416B">
            <w:pPr>
              <w:rPr>
                <w:rFonts w:ascii="Century Gothic" w:hAnsi="Century Gothic"/>
                <w:sz w:val="20"/>
                <w:szCs w:val="20"/>
              </w:rPr>
            </w:pPr>
          </w:p>
          <w:p w:rsidR="004047D4" w:rsidRDefault="004047D4" w:rsidP="001D416B">
            <w:pPr>
              <w:rPr>
                <w:rFonts w:ascii="Century Gothic" w:hAnsi="Century Gothic"/>
                <w:sz w:val="20"/>
                <w:szCs w:val="20"/>
              </w:rPr>
            </w:pPr>
            <w:r>
              <w:rPr>
                <w:rFonts w:ascii="Century Gothic" w:hAnsi="Century Gothic"/>
                <w:sz w:val="20"/>
                <w:szCs w:val="20"/>
              </w:rPr>
              <w:t xml:space="preserve">Give the meanings of words in context. </w:t>
            </w:r>
          </w:p>
          <w:p w:rsidR="004047D4" w:rsidRDefault="004047D4" w:rsidP="001D416B">
            <w:pPr>
              <w:rPr>
                <w:rFonts w:ascii="Century Gothic" w:hAnsi="Century Gothic"/>
                <w:sz w:val="20"/>
                <w:szCs w:val="20"/>
              </w:rPr>
            </w:pPr>
          </w:p>
          <w:p w:rsidR="004047D4" w:rsidRDefault="004047D4" w:rsidP="001D416B">
            <w:pPr>
              <w:rPr>
                <w:rFonts w:ascii="Century Gothic" w:hAnsi="Century Gothic"/>
                <w:sz w:val="20"/>
                <w:szCs w:val="20"/>
              </w:rPr>
            </w:pPr>
            <w:r>
              <w:rPr>
                <w:rFonts w:ascii="Century Gothic" w:hAnsi="Century Gothic"/>
                <w:sz w:val="20"/>
                <w:szCs w:val="20"/>
              </w:rPr>
              <w:lastRenderedPageBreak/>
              <w:t xml:space="preserve">Distinguish between fact and fiction. </w:t>
            </w:r>
          </w:p>
          <w:p w:rsidR="004047D4" w:rsidRDefault="004047D4" w:rsidP="001D416B">
            <w:pPr>
              <w:rPr>
                <w:rFonts w:ascii="Century Gothic" w:hAnsi="Century Gothic"/>
                <w:sz w:val="20"/>
                <w:szCs w:val="20"/>
              </w:rPr>
            </w:pPr>
          </w:p>
          <w:p w:rsidR="004047D4" w:rsidRDefault="004047D4" w:rsidP="001D416B">
            <w:pPr>
              <w:rPr>
                <w:rFonts w:ascii="Century Gothic" w:hAnsi="Century Gothic"/>
                <w:sz w:val="20"/>
                <w:szCs w:val="20"/>
              </w:rPr>
            </w:pPr>
            <w:r>
              <w:rPr>
                <w:rFonts w:ascii="Century Gothic" w:hAnsi="Century Gothic"/>
                <w:sz w:val="20"/>
                <w:szCs w:val="20"/>
              </w:rPr>
              <w:t xml:space="preserve">Clarify concepts and ideas at sentence, paragraph and whole text level. </w:t>
            </w:r>
          </w:p>
        </w:tc>
        <w:tc>
          <w:tcPr>
            <w:tcW w:w="1920" w:type="dxa"/>
          </w:tcPr>
          <w:p w:rsidR="005B4EBF" w:rsidRDefault="005B4EBF" w:rsidP="001D416B">
            <w:pPr>
              <w:rPr>
                <w:rFonts w:ascii="Century Gothic" w:hAnsi="Century Gothic"/>
                <w:sz w:val="20"/>
                <w:szCs w:val="20"/>
              </w:rPr>
            </w:pPr>
            <w:r w:rsidRPr="005B4EBF">
              <w:rPr>
                <w:rFonts w:ascii="Century Gothic" w:hAnsi="Century Gothic"/>
                <w:sz w:val="20"/>
                <w:szCs w:val="20"/>
              </w:rPr>
              <w:lastRenderedPageBreak/>
              <w:t>To check that the text makes sense to them as they read and to correct inaccurate reading.</w:t>
            </w:r>
          </w:p>
          <w:p w:rsidR="004047D4" w:rsidRDefault="004047D4" w:rsidP="001D416B">
            <w:pPr>
              <w:rPr>
                <w:rFonts w:ascii="Century Gothic" w:hAnsi="Century Gothic"/>
                <w:sz w:val="20"/>
                <w:szCs w:val="20"/>
              </w:rPr>
            </w:pPr>
          </w:p>
          <w:p w:rsidR="004047D4" w:rsidRPr="004047D4" w:rsidRDefault="004047D4" w:rsidP="001D416B">
            <w:pPr>
              <w:rPr>
                <w:rFonts w:ascii="Century Gothic" w:hAnsi="Century Gothic"/>
                <w:sz w:val="20"/>
                <w:szCs w:val="20"/>
              </w:rPr>
            </w:pPr>
            <w:r w:rsidRPr="004047D4">
              <w:rPr>
                <w:rFonts w:ascii="Century Gothic" w:hAnsi="Century Gothic"/>
                <w:sz w:val="20"/>
                <w:szCs w:val="20"/>
              </w:rPr>
              <w:t xml:space="preserve">Give the meanings of words in context. </w:t>
            </w:r>
          </w:p>
          <w:p w:rsidR="004047D4" w:rsidRPr="004047D4" w:rsidRDefault="004047D4" w:rsidP="001D416B">
            <w:pPr>
              <w:rPr>
                <w:rFonts w:ascii="Century Gothic" w:hAnsi="Century Gothic"/>
                <w:sz w:val="20"/>
                <w:szCs w:val="20"/>
              </w:rPr>
            </w:pPr>
          </w:p>
          <w:p w:rsidR="004047D4" w:rsidRPr="004047D4" w:rsidRDefault="004047D4" w:rsidP="001D416B">
            <w:pPr>
              <w:rPr>
                <w:rFonts w:ascii="Century Gothic" w:hAnsi="Century Gothic"/>
                <w:sz w:val="20"/>
                <w:szCs w:val="20"/>
              </w:rPr>
            </w:pPr>
            <w:r w:rsidRPr="004047D4">
              <w:rPr>
                <w:rFonts w:ascii="Century Gothic" w:hAnsi="Century Gothic"/>
                <w:sz w:val="20"/>
                <w:szCs w:val="20"/>
              </w:rPr>
              <w:lastRenderedPageBreak/>
              <w:t xml:space="preserve">Distinguish between fact and fiction. </w:t>
            </w:r>
          </w:p>
          <w:p w:rsidR="004047D4" w:rsidRPr="004047D4" w:rsidRDefault="004047D4" w:rsidP="001D416B">
            <w:pPr>
              <w:rPr>
                <w:rFonts w:ascii="Century Gothic" w:hAnsi="Century Gothic"/>
                <w:sz w:val="20"/>
                <w:szCs w:val="20"/>
              </w:rPr>
            </w:pPr>
          </w:p>
          <w:p w:rsidR="004047D4" w:rsidRDefault="004047D4" w:rsidP="001D416B">
            <w:pPr>
              <w:rPr>
                <w:rFonts w:ascii="Century Gothic" w:hAnsi="Century Gothic"/>
                <w:sz w:val="20"/>
                <w:szCs w:val="20"/>
              </w:rPr>
            </w:pPr>
            <w:r w:rsidRPr="004047D4">
              <w:rPr>
                <w:rFonts w:ascii="Century Gothic" w:hAnsi="Century Gothic"/>
                <w:sz w:val="20"/>
                <w:szCs w:val="20"/>
              </w:rPr>
              <w:t>Clarify concepts and ideas at sentence, paragraph and whole text level.</w:t>
            </w:r>
          </w:p>
        </w:tc>
      </w:tr>
      <w:tr w:rsidR="002D7382" w:rsidTr="002D7382">
        <w:trPr>
          <w:trHeight w:val="1115"/>
        </w:trPr>
        <w:tc>
          <w:tcPr>
            <w:tcW w:w="1500" w:type="dxa"/>
            <w:shd w:val="clear" w:color="auto" w:fill="D9E2F3" w:themeFill="accent5" w:themeFillTint="33"/>
          </w:tcPr>
          <w:p w:rsidR="002D7382" w:rsidRDefault="002D7382" w:rsidP="001D416B">
            <w:pPr>
              <w:jc w:val="center"/>
              <w:rPr>
                <w:rFonts w:ascii="Century Gothic" w:hAnsi="Century Gothic"/>
                <w:b/>
                <w:sz w:val="20"/>
                <w:szCs w:val="20"/>
              </w:rPr>
            </w:pPr>
          </w:p>
        </w:tc>
        <w:tc>
          <w:tcPr>
            <w:tcW w:w="1733" w:type="dxa"/>
          </w:tcPr>
          <w:p w:rsidR="002D7382" w:rsidRPr="000679CA" w:rsidRDefault="002D7382" w:rsidP="002D7382">
            <w:pPr>
              <w:jc w:val="center"/>
              <w:rPr>
                <w:rFonts w:asciiTheme="majorHAnsi" w:hAnsiTheme="majorHAnsi" w:cstheme="majorHAnsi"/>
                <w:b/>
              </w:rPr>
            </w:pPr>
            <w:r w:rsidRPr="000679CA">
              <w:rPr>
                <w:rFonts w:asciiTheme="majorHAnsi" w:hAnsiTheme="majorHAnsi" w:cstheme="majorHAnsi"/>
                <w:b/>
              </w:rPr>
              <w:t>EYFS</w:t>
            </w:r>
          </w:p>
          <w:p w:rsidR="002D7382" w:rsidRPr="000679CA" w:rsidRDefault="002D7382" w:rsidP="002D7382">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2D7382" w:rsidRPr="000679CA" w:rsidRDefault="002D7382" w:rsidP="002D7382">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2D7382" w:rsidRPr="000679CA" w:rsidRDefault="002D7382" w:rsidP="002D7382">
            <w:pPr>
              <w:rPr>
                <w:rFonts w:ascii="Century Gothic" w:hAnsi="Century Gothic" w:cstheme="majorHAnsi"/>
                <w:b/>
                <w:color w:val="FF0000"/>
                <w:sz w:val="20"/>
                <w:szCs w:val="20"/>
              </w:rPr>
            </w:pPr>
            <w:r w:rsidRPr="000679CA">
              <w:rPr>
                <w:rFonts w:asciiTheme="majorHAnsi" w:hAnsiTheme="majorHAnsi" w:cstheme="majorHAnsi"/>
                <w:b/>
                <w:color w:val="00B050"/>
              </w:rPr>
              <w:t>ELG</w:t>
            </w:r>
          </w:p>
        </w:tc>
        <w:tc>
          <w:tcPr>
            <w:tcW w:w="1920" w:type="dxa"/>
          </w:tcPr>
          <w:p w:rsidR="002D7382" w:rsidRPr="000679CA" w:rsidRDefault="002D7382" w:rsidP="001D416B">
            <w:pPr>
              <w:rPr>
                <w:rFonts w:ascii="Century Gothic" w:hAnsi="Century Gothic" w:cstheme="minorHAnsi"/>
                <w:b/>
                <w:sz w:val="20"/>
                <w:szCs w:val="20"/>
              </w:rPr>
            </w:pPr>
            <w:r w:rsidRPr="000679CA">
              <w:rPr>
                <w:rFonts w:ascii="Century Gothic" w:hAnsi="Century Gothic" w:cstheme="minorHAnsi"/>
                <w:b/>
                <w:sz w:val="20"/>
                <w:szCs w:val="20"/>
              </w:rPr>
              <w:t xml:space="preserve">Year 1 </w:t>
            </w:r>
          </w:p>
        </w:tc>
        <w:tc>
          <w:tcPr>
            <w:tcW w:w="2227"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2 </w:t>
            </w:r>
          </w:p>
        </w:tc>
        <w:tc>
          <w:tcPr>
            <w:tcW w:w="2262"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3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4 </w:t>
            </w:r>
          </w:p>
        </w:tc>
        <w:tc>
          <w:tcPr>
            <w:tcW w:w="197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5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6 </w:t>
            </w:r>
          </w:p>
        </w:tc>
      </w:tr>
      <w:tr w:rsidR="00A1788E" w:rsidTr="001D416B">
        <w:trPr>
          <w:trHeight w:val="2820"/>
        </w:trPr>
        <w:tc>
          <w:tcPr>
            <w:tcW w:w="1500" w:type="dxa"/>
            <w:shd w:val="clear" w:color="auto" w:fill="D9E2F3" w:themeFill="accent5" w:themeFillTint="33"/>
          </w:tcPr>
          <w:p w:rsidR="00A1788E" w:rsidRDefault="00A1788E" w:rsidP="001D416B">
            <w:pPr>
              <w:jc w:val="center"/>
              <w:rPr>
                <w:rFonts w:ascii="Century Gothic" w:hAnsi="Century Gothic"/>
                <w:b/>
                <w:sz w:val="20"/>
                <w:szCs w:val="20"/>
              </w:rPr>
            </w:pPr>
            <w:r>
              <w:rPr>
                <w:rFonts w:ascii="Century Gothic" w:hAnsi="Century Gothic"/>
                <w:b/>
                <w:sz w:val="20"/>
                <w:szCs w:val="20"/>
              </w:rPr>
              <w:t>Questioning</w:t>
            </w:r>
          </w:p>
        </w:tc>
        <w:tc>
          <w:tcPr>
            <w:tcW w:w="1733" w:type="dxa"/>
          </w:tcPr>
          <w:p w:rsidR="00A1788E" w:rsidRPr="005B4EBF" w:rsidRDefault="00A1788E" w:rsidP="001D416B">
            <w:pPr>
              <w:rPr>
                <w:rFonts w:ascii="Century Gothic" w:hAnsi="Century Gothic" w:cstheme="majorHAnsi"/>
                <w:color w:val="FF0000"/>
                <w:sz w:val="20"/>
                <w:szCs w:val="20"/>
              </w:rPr>
            </w:pPr>
            <w:r w:rsidRPr="00A1788E">
              <w:rPr>
                <w:rFonts w:ascii="Century Gothic" w:hAnsi="Century Gothic" w:cstheme="majorHAnsi"/>
                <w:color w:val="00B050"/>
                <w:sz w:val="20"/>
                <w:szCs w:val="20"/>
              </w:rPr>
              <w:t>Make comments and ask questions about what they have heard</w:t>
            </w:r>
          </w:p>
        </w:tc>
        <w:tc>
          <w:tcPr>
            <w:tcW w:w="1920" w:type="dxa"/>
          </w:tcPr>
          <w:p w:rsidR="00A1788E" w:rsidRPr="005B4EBF" w:rsidRDefault="00A1788E" w:rsidP="001D416B">
            <w:pPr>
              <w:rPr>
                <w:rFonts w:ascii="Century Gothic" w:hAnsi="Century Gothic" w:cstheme="minorHAnsi"/>
                <w:sz w:val="20"/>
                <w:szCs w:val="20"/>
              </w:rPr>
            </w:pPr>
            <w:r>
              <w:rPr>
                <w:rFonts w:ascii="Century Gothic" w:hAnsi="Century Gothic" w:cstheme="minorHAnsi"/>
                <w:sz w:val="20"/>
                <w:szCs w:val="20"/>
              </w:rPr>
              <w:t xml:space="preserve">Raise simple questions about texts they read and that are read to them. </w:t>
            </w:r>
          </w:p>
        </w:tc>
        <w:tc>
          <w:tcPr>
            <w:tcW w:w="2227" w:type="dxa"/>
          </w:tcPr>
          <w:p w:rsidR="00A1788E" w:rsidRPr="005B4EBF" w:rsidRDefault="00A1788E" w:rsidP="001D416B">
            <w:pPr>
              <w:rPr>
                <w:rFonts w:ascii="Century Gothic" w:hAnsi="Century Gothic"/>
                <w:sz w:val="20"/>
                <w:szCs w:val="20"/>
              </w:rPr>
            </w:pPr>
            <w:r>
              <w:rPr>
                <w:rFonts w:ascii="Century Gothic" w:hAnsi="Century Gothic"/>
                <w:sz w:val="20"/>
                <w:szCs w:val="20"/>
              </w:rPr>
              <w:t xml:space="preserve">Ask and answer questions about a variety of texts. </w:t>
            </w:r>
          </w:p>
        </w:tc>
        <w:tc>
          <w:tcPr>
            <w:tcW w:w="2262" w:type="dxa"/>
          </w:tcPr>
          <w:p w:rsidR="00A1788E" w:rsidRDefault="00A1788E" w:rsidP="001D416B">
            <w:pPr>
              <w:rPr>
                <w:rFonts w:ascii="Century Gothic" w:hAnsi="Century Gothic"/>
                <w:sz w:val="20"/>
                <w:szCs w:val="20"/>
              </w:rPr>
            </w:pPr>
            <w:r>
              <w:rPr>
                <w:rFonts w:ascii="Century Gothic" w:hAnsi="Century Gothic"/>
                <w:sz w:val="20"/>
                <w:szCs w:val="20"/>
              </w:rPr>
              <w:t xml:space="preserve">Ask and answer questions to improve an understanding of a text. </w:t>
            </w:r>
          </w:p>
        </w:tc>
        <w:tc>
          <w:tcPr>
            <w:tcW w:w="1920" w:type="dxa"/>
          </w:tcPr>
          <w:p w:rsidR="00A1788E" w:rsidRPr="005B4EBF" w:rsidRDefault="00A1788E" w:rsidP="001D416B">
            <w:pPr>
              <w:rPr>
                <w:rFonts w:ascii="Century Gothic" w:hAnsi="Century Gothic"/>
                <w:sz w:val="20"/>
                <w:szCs w:val="20"/>
              </w:rPr>
            </w:pPr>
            <w:r w:rsidRPr="00A1788E">
              <w:rPr>
                <w:rFonts w:ascii="Century Gothic" w:hAnsi="Century Gothic"/>
                <w:sz w:val="20"/>
                <w:szCs w:val="20"/>
              </w:rPr>
              <w:t>Ask and answer questions to improve an understanding of a text.</w:t>
            </w:r>
          </w:p>
        </w:tc>
        <w:tc>
          <w:tcPr>
            <w:tcW w:w="1970" w:type="dxa"/>
          </w:tcPr>
          <w:p w:rsidR="00A1788E" w:rsidRPr="005B4EBF" w:rsidRDefault="00A1788E" w:rsidP="001D416B">
            <w:pPr>
              <w:rPr>
                <w:rFonts w:ascii="Century Gothic" w:hAnsi="Century Gothic"/>
                <w:sz w:val="20"/>
                <w:szCs w:val="20"/>
              </w:rPr>
            </w:pPr>
            <w:r>
              <w:rPr>
                <w:rFonts w:ascii="Century Gothic" w:hAnsi="Century Gothic"/>
                <w:sz w:val="20"/>
                <w:szCs w:val="20"/>
              </w:rPr>
              <w:t xml:space="preserve">Ask and answer questions to improve understanding of themes and authorial intent. </w:t>
            </w:r>
          </w:p>
        </w:tc>
        <w:tc>
          <w:tcPr>
            <w:tcW w:w="1920" w:type="dxa"/>
          </w:tcPr>
          <w:p w:rsidR="00A1788E" w:rsidRPr="005B4EBF" w:rsidRDefault="00A1788E" w:rsidP="001D416B">
            <w:pPr>
              <w:rPr>
                <w:rFonts w:ascii="Century Gothic" w:hAnsi="Century Gothic"/>
                <w:sz w:val="20"/>
                <w:szCs w:val="20"/>
              </w:rPr>
            </w:pPr>
            <w:r w:rsidRPr="00A1788E">
              <w:rPr>
                <w:rFonts w:ascii="Century Gothic" w:hAnsi="Century Gothic"/>
                <w:sz w:val="20"/>
                <w:szCs w:val="20"/>
              </w:rPr>
              <w:t>Ask and answer questions to improve understanding of themes and authorial intent.</w:t>
            </w:r>
          </w:p>
        </w:tc>
      </w:tr>
      <w:tr w:rsidR="002D7382" w:rsidTr="002D7382">
        <w:trPr>
          <w:trHeight w:val="1691"/>
        </w:trPr>
        <w:tc>
          <w:tcPr>
            <w:tcW w:w="1500" w:type="dxa"/>
            <w:shd w:val="clear" w:color="auto" w:fill="D9E2F3" w:themeFill="accent5" w:themeFillTint="33"/>
          </w:tcPr>
          <w:p w:rsidR="002D7382" w:rsidRDefault="002D7382" w:rsidP="001D416B">
            <w:pPr>
              <w:jc w:val="center"/>
              <w:rPr>
                <w:rFonts w:ascii="Century Gothic" w:hAnsi="Century Gothic"/>
                <w:b/>
                <w:sz w:val="20"/>
                <w:szCs w:val="20"/>
              </w:rPr>
            </w:pPr>
          </w:p>
        </w:tc>
        <w:tc>
          <w:tcPr>
            <w:tcW w:w="1733" w:type="dxa"/>
          </w:tcPr>
          <w:p w:rsidR="002D7382" w:rsidRPr="000679CA" w:rsidRDefault="002D7382" w:rsidP="002D7382">
            <w:pPr>
              <w:jc w:val="center"/>
              <w:rPr>
                <w:rFonts w:asciiTheme="majorHAnsi" w:hAnsiTheme="majorHAnsi" w:cstheme="majorHAnsi"/>
                <w:b/>
              </w:rPr>
            </w:pPr>
            <w:r w:rsidRPr="000679CA">
              <w:rPr>
                <w:rFonts w:asciiTheme="majorHAnsi" w:hAnsiTheme="majorHAnsi" w:cstheme="majorHAnsi"/>
                <w:b/>
              </w:rPr>
              <w:t>EYFS</w:t>
            </w:r>
          </w:p>
          <w:p w:rsidR="002D7382" w:rsidRPr="000679CA" w:rsidRDefault="002D7382" w:rsidP="002D7382">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2D7382" w:rsidRPr="000679CA" w:rsidRDefault="002D7382" w:rsidP="002D7382">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2D7382" w:rsidRPr="000679CA" w:rsidRDefault="002D7382" w:rsidP="002D7382">
            <w:pPr>
              <w:rPr>
                <w:rFonts w:ascii="Century Gothic" w:hAnsi="Century Gothic" w:cstheme="majorHAnsi"/>
                <w:b/>
                <w:color w:val="00B050"/>
                <w:sz w:val="20"/>
                <w:szCs w:val="20"/>
              </w:rPr>
            </w:pPr>
            <w:r w:rsidRPr="000679CA">
              <w:rPr>
                <w:rFonts w:asciiTheme="majorHAnsi" w:hAnsiTheme="majorHAnsi" w:cstheme="majorHAnsi"/>
                <w:b/>
                <w:color w:val="00B050"/>
              </w:rPr>
              <w:t>ELG</w:t>
            </w:r>
          </w:p>
        </w:tc>
        <w:tc>
          <w:tcPr>
            <w:tcW w:w="1920" w:type="dxa"/>
          </w:tcPr>
          <w:p w:rsidR="002D7382" w:rsidRPr="000679CA" w:rsidRDefault="002D7382" w:rsidP="001D416B">
            <w:pPr>
              <w:rPr>
                <w:rFonts w:ascii="Century Gothic" w:hAnsi="Century Gothic" w:cstheme="minorHAnsi"/>
                <w:b/>
                <w:sz w:val="20"/>
                <w:szCs w:val="20"/>
              </w:rPr>
            </w:pPr>
            <w:r w:rsidRPr="000679CA">
              <w:rPr>
                <w:rFonts w:ascii="Century Gothic" w:hAnsi="Century Gothic" w:cstheme="minorHAnsi"/>
                <w:b/>
                <w:sz w:val="20"/>
                <w:szCs w:val="20"/>
              </w:rPr>
              <w:t xml:space="preserve">Year 1 </w:t>
            </w:r>
          </w:p>
        </w:tc>
        <w:tc>
          <w:tcPr>
            <w:tcW w:w="2227"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2 </w:t>
            </w:r>
          </w:p>
        </w:tc>
        <w:tc>
          <w:tcPr>
            <w:tcW w:w="2262"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3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4 </w:t>
            </w:r>
          </w:p>
        </w:tc>
        <w:tc>
          <w:tcPr>
            <w:tcW w:w="197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5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6 </w:t>
            </w:r>
          </w:p>
        </w:tc>
      </w:tr>
      <w:tr w:rsidR="00A80EE1" w:rsidTr="002D7382">
        <w:trPr>
          <w:trHeight w:val="2541"/>
        </w:trPr>
        <w:tc>
          <w:tcPr>
            <w:tcW w:w="1500" w:type="dxa"/>
            <w:shd w:val="clear" w:color="auto" w:fill="D9E2F3" w:themeFill="accent5" w:themeFillTint="33"/>
          </w:tcPr>
          <w:p w:rsidR="00A80EE1" w:rsidRPr="006218DF" w:rsidRDefault="00A80EE1" w:rsidP="001D416B">
            <w:pPr>
              <w:jc w:val="center"/>
              <w:rPr>
                <w:rFonts w:ascii="Century Gothic" w:hAnsi="Century Gothic"/>
                <w:b/>
                <w:sz w:val="20"/>
                <w:szCs w:val="20"/>
              </w:rPr>
            </w:pPr>
            <w:r w:rsidRPr="006218DF">
              <w:rPr>
                <w:rFonts w:ascii="Century Gothic" w:hAnsi="Century Gothic"/>
                <w:b/>
                <w:sz w:val="20"/>
                <w:szCs w:val="20"/>
              </w:rPr>
              <w:t xml:space="preserve">Comparing, </w:t>
            </w:r>
          </w:p>
          <w:p w:rsidR="00A80EE1" w:rsidRPr="006218DF" w:rsidRDefault="00A80EE1" w:rsidP="001D416B">
            <w:pPr>
              <w:jc w:val="center"/>
              <w:rPr>
                <w:rFonts w:ascii="Century Gothic" w:hAnsi="Century Gothic"/>
                <w:b/>
                <w:sz w:val="20"/>
                <w:szCs w:val="20"/>
              </w:rPr>
            </w:pPr>
            <w:r w:rsidRPr="006218DF">
              <w:rPr>
                <w:rFonts w:ascii="Century Gothic" w:hAnsi="Century Gothic"/>
                <w:b/>
                <w:sz w:val="20"/>
                <w:szCs w:val="20"/>
              </w:rPr>
              <w:t xml:space="preserve">Contrasting and </w:t>
            </w:r>
          </w:p>
          <w:p w:rsidR="00A80EE1" w:rsidRDefault="00A80EE1" w:rsidP="001D416B">
            <w:pPr>
              <w:jc w:val="center"/>
              <w:rPr>
                <w:rFonts w:ascii="Century Gothic" w:hAnsi="Century Gothic"/>
                <w:b/>
                <w:sz w:val="20"/>
                <w:szCs w:val="20"/>
              </w:rPr>
            </w:pPr>
            <w:r w:rsidRPr="006218DF">
              <w:rPr>
                <w:rFonts w:ascii="Century Gothic" w:hAnsi="Century Gothic"/>
                <w:b/>
                <w:sz w:val="20"/>
                <w:szCs w:val="20"/>
              </w:rPr>
              <w:t>Commenting</w:t>
            </w:r>
          </w:p>
          <w:p w:rsidR="00916716" w:rsidRDefault="00916716" w:rsidP="001D416B">
            <w:pPr>
              <w:jc w:val="center"/>
              <w:rPr>
                <w:rFonts w:ascii="Century Gothic" w:hAnsi="Century Gothic"/>
                <w:b/>
                <w:sz w:val="20"/>
                <w:szCs w:val="20"/>
              </w:rPr>
            </w:pPr>
          </w:p>
          <w:p w:rsidR="00916716" w:rsidRDefault="00916716" w:rsidP="001D416B">
            <w:pPr>
              <w:jc w:val="center"/>
              <w:rPr>
                <w:rFonts w:ascii="Century Gothic" w:hAnsi="Century Gothic"/>
                <w:sz w:val="20"/>
                <w:szCs w:val="20"/>
              </w:rPr>
            </w:pPr>
            <w:r>
              <w:rPr>
                <w:rFonts w:ascii="Century Gothic" w:hAnsi="Century Gothic"/>
                <w:b/>
                <w:sz w:val="20"/>
                <w:szCs w:val="20"/>
              </w:rPr>
              <w:t>(Themes and Conventions)</w:t>
            </w:r>
          </w:p>
        </w:tc>
        <w:tc>
          <w:tcPr>
            <w:tcW w:w="1733" w:type="dxa"/>
          </w:tcPr>
          <w:p w:rsidR="00A80EE1" w:rsidRPr="00DA210B" w:rsidRDefault="00A80EE1" w:rsidP="001D416B">
            <w:pPr>
              <w:rPr>
                <w:rFonts w:ascii="Century Gothic" w:hAnsi="Century Gothic"/>
                <w:color w:val="FF0000"/>
                <w:sz w:val="20"/>
                <w:szCs w:val="20"/>
              </w:rPr>
            </w:pPr>
            <w:r w:rsidRPr="00DA210B">
              <w:rPr>
                <w:rFonts w:ascii="Century Gothic" w:hAnsi="Century Gothic"/>
                <w:color w:val="FF0000"/>
                <w:sz w:val="20"/>
                <w:szCs w:val="20"/>
              </w:rPr>
              <w:t xml:space="preserve">To listen to stories with increasing attention and recall, anticipating key events and phrases in rhymes and stories. </w:t>
            </w:r>
          </w:p>
          <w:p w:rsidR="00A80EE1" w:rsidRPr="00DA210B" w:rsidRDefault="00A80EE1" w:rsidP="001D416B">
            <w:pPr>
              <w:rPr>
                <w:rFonts w:ascii="Century Gothic" w:hAnsi="Century Gothic"/>
                <w:sz w:val="20"/>
                <w:szCs w:val="20"/>
              </w:rPr>
            </w:pPr>
          </w:p>
          <w:p w:rsidR="00A80EE1" w:rsidRPr="00DA210B" w:rsidRDefault="00A80EE1" w:rsidP="001D416B">
            <w:pPr>
              <w:rPr>
                <w:rFonts w:ascii="Century Gothic" w:hAnsi="Century Gothic"/>
                <w:color w:val="FF0000"/>
                <w:sz w:val="20"/>
                <w:szCs w:val="20"/>
              </w:rPr>
            </w:pPr>
            <w:r w:rsidRPr="00DA210B">
              <w:rPr>
                <w:rFonts w:ascii="Century Gothic" w:hAnsi="Century Gothic"/>
                <w:color w:val="FF0000"/>
                <w:sz w:val="20"/>
                <w:szCs w:val="20"/>
              </w:rPr>
              <w:t xml:space="preserve">To describe main story settings, events and principal characters. </w:t>
            </w:r>
          </w:p>
          <w:p w:rsidR="00A80EE1" w:rsidRPr="00DA210B" w:rsidRDefault="00A80EE1" w:rsidP="001D416B">
            <w:pPr>
              <w:rPr>
                <w:rFonts w:ascii="Century Gothic" w:hAnsi="Century Gothic"/>
                <w:sz w:val="20"/>
                <w:szCs w:val="20"/>
              </w:rPr>
            </w:pPr>
          </w:p>
          <w:p w:rsidR="00A80EE1" w:rsidRPr="00DA210B" w:rsidRDefault="00A80EE1" w:rsidP="001D416B">
            <w:pPr>
              <w:rPr>
                <w:rFonts w:ascii="Century Gothic" w:hAnsi="Century Gothic"/>
                <w:color w:val="7030A0"/>
                <w:sz w:val="20"/>
                <w:szCs w:val="20"/>
              </w:rPr>
            </w:pPr>
            <w:r w:rsidRPr="00DA210B">
              <w:rPr>
                <w:rFonts w:ascii="Century Gothic" w:hAnsi="Century Gothic"/>
                <w:color w:val="7030A0"/>
                <w:sz w:val="20"/>
                <w:szCs w:val="20"/>
              </w:rPr>
              <w:t xml:space="preserve">To enjoy an increasing range of books and follow a story without pictures or props. </w:t>
            </w:r>
          </w:p>
          <w:p w:rsidR="00A80EE1" w:rsidRPr="00DA210B" w:rsidRDefault="00A80EE1" w:rsidP="001D416B">
            <w:pPr>
              <w:rPr>
                <w:rFonts w:ascii="Century Gothic" w:hAnsi="Century Gothic"/>
                <w:sz w:val="20"/>
                <w:szCs w:val="20"/>
              </w:rPr>
            </w:pPr>
          </w:p>
          <w:p w:rsidR="00A80EE1" w:rsidRPr="005B4EBF" w:rsidRDefault="00A80EE1" w:rsidP="001D416B">
            <w:pPr>
              <w:rPr>
                <w:rFonts w:ascii="Century Gothic" w:hAnsi="Century Gothic" w:cstheme="majorHAnsi"/>
                <w:color w:val="FF0000"/>
                <w:sz w:val="20"/>
                <w:szCs w:val="20"/>
              </w:rPr>
            </w:pPr>
            <w:r w:rsidRPr="00DA210B">
              <w:rPr>
                <w:rFonts w:ascii="Century Gothic" w:hAnsi="Century Gothic"/>
                <w:color w:val="00B050"/>
                <w:sz w:val="20"/>
                <w:szCs w:val="20"/>
              </w:rPr>
              <w:lastRenderedPageBreak/>
              <w:t>To demonstrate understanding when talking with others about what they have read.</w:t>
            </w:r>
            <w:r>
              <w:rPr>
                <w:color w:val="00B050"/>
              </w:rPr>
              <w:t xml:space="preserve"> </w:t>
            </w:r>
          </w:p>
        </w:tc>
        <w:tc>
          <w:tcPr>
            <w:tcW w:w="1920" w:type="dxa"/>
          </w:tcPr>
          <w:p w:rsidR="00A80EE1" w:rsidRDefault="00A80EE1" w:rsidP="001D416B">
            <w:pPr>
              <w:rPr>
                <w:rFonts w:ascii="Century Gothic" w:hAnsi="Century Gothic" w:cstheme="minorHAnsi"/>
                <w:sz w:val="20"/>
                <w:szCs w:val="20"/>
              </w:rPr>
            </w:pPr>
            <w:r w:rsidRPr="00A80EE1">
              <w:rPr>
                <w:rFonts w:ascii="Century Gothic" w:hAnsi="Century Gothic" w:cstheme="minorHAnsi"/>
                <w:sz w:val="20"/>
                <w:szCs w:val="20"/>
              </w:rPr>
              <w:lastRenderedPageBreak/>
              <w:t xml:space="preserve">To listen to and discuss a wide range of fiction, non-fiction and poetry at a level beyond that at which they can read independently. </w:t>
            </w:r>
          </w:p>
          <w:p w:rsidR="00A80EE1" w:rsidRDefault="00A80EE1" w:rsidP="001D416B">
            <w:pPr>
              <w:rPr>
                <w:rFonts w:ascii="Century Gothic" w:hAnsi="Century Gothic" w:cstheme="minorHAnsi"/>
                <w:sz w:val="20"/>
                <w:szCs w:val="20"/>
              </w:rPr>
            </w:pPr>
          </w:p>
          <w:p w:rsidR="00A80EE1" w:rsidRDefault="00A80EE1" w:rsidP="001D416B">
            <w:pPr>
              <w:rPr>
                <w:rFonts w:ascii="Century Gothic" w:hAnsi="Century Gothic" w:cstheme="minorHAnsi"/>
                <w:sz w:val="20"/>
                <w:szCs w:val="20"/>
              </w:rPr>
            </w:pPr>
            <w:r w:rsidRPr="00A80EE1">
              <w:rPr>
                <w:rFonts w:ascii="Century Gothic" w:hAnsi="Century Gothic" w:cstheme="minorHAnsi"/>
                <w:sz w:val="20"/>
                <w:szCs w:val="20"/>
              </w:rPr>
              <w:t xml:space="preserve">To link what they have read or have read to them to their own experiences. </w:t>
            </w:r>
          </w:p>
          <w:p w:rsidR="00A80EE1" w:rsidRDefault="00A80EE1" w:rsidP="001D416B">
            <w:pPr>
              <w:rPr>
                <w:rFonts w:ascii="Century Gothic" w:hAnsi="Century Gothic" w:cstheme="minorHAnsi"/>
                <w:sz w:val="20"/>
                <w:szCs w:val="20"/>
              </w:rPr>
            </w:pPr>
          </w:p>
          <w:p w:rsidR="00A80EE1" w:rsidRDefault="00A80EE1" w:rsidP="001D416B">
            <w:pPr>
              <w:rPr>
                <w:rFonts w:ascii="Century Gothic" w:hAnsi="Century Gothic" w:cstheme="minorHAnsi"/>
                <w:sz w:val="20"/>
                <w:szCs w:val="20"/>
              </w:rPr>
            </w:pPr>
            <w:r w:rsidRPr="00A80EE1">
              <w:rPr>
                <w:rFonts w:ascii="Century Gothic" w:hAnsi="Century Gothic" w:cstheme="minorHAnsi"/>
                <w:sz w:val="20"/>
                <w:szCs w:val="20"/>
              </w:rPr>
              <w:t xml:space="preserve">To retell familiar stories in increasing detail. </w:t>
            </w:r>
          </w:p>
          <w:p w:rsidR="00A80EE1" w:rsidRPr="005B4EBF" w:rsidRDefault="00A80EE1" w:rsidP="001D416B">
            <w:pPr>
              <w:rPr>
                <w:rFonts w:ascii="Century Gothic" w:hAnsi="Century Gothic" w:cstheme="minorHAnsi"/>
                <w:sz w:val="20"/>
                <w:szCs w:val="20"/>
              </w:rPr>
            </w:pPr>
            <w:r w:rsidRPr="00A80EE1">
              <w:rPr>
                <w:rFonts w:ascii="Century Gothic" w:hAnsi="Century Gothic" w:cstheme="minorHAnsi"/>
                <w:sz w:val="20"/>
                <w:szCs w:val="20"/>
              </w:rPr>
              <w:t>To discuss the significance of titles and events.</w:t>
            </w:r>
          </w:p>
        </w:tc>
        <w:tc>
          <w:tcPr>
            <w:tcW w:w="2227" w:type="dxa"/>
          </w:tcPr>
          <w:p w:rsidR="00A80EE1" w:rsidRDefault="00A80EE1" w:rsidP="001D416B">
            <w:pPr>
              <w:rPr>
                <w:rFonts w:ascii="Century Gothic" w:hAnsi="Century Gothic"/>
                <w:sz w:val="20"/>
                <w:szCs w:val="20"/>
              </w:rPr>
            </w:pPr>
            <w:r w:rsidRPr="00A80EE1">
              <w:rPr>
                <w:rFonts w:ascii="Century Gothic" w:hAnsi="Century Gothic"/>
                <w:sz w:val="20"/>
                <w:szCs w:val="20"/>
              </w:rPr>
              <w:t xml:space="preserve">To participate in discussion about books, poems and other works that are read to them (at a level beyond which they can read independently) and those that they can read for themselves, explaining their understanding and expressing their views. </w:t>
            </w:r>
          </w:p>
          <w:p w:rsidR="00A80EE1" w:rsidRDefault="00A80EE1" w:rsidP="001D416B">
            <w:pPr>
              <w:rPr>
                <w:rFonts w:ascii="Century Gothic" w:hAnsi="Century Gothic"/>
                <w:sz w:val="20"/>
                <w:szCs w:val="20"/>
              </w:rPr>
            </w:pPr>
          </w:p>
          <w:p w:rsidR="00A80EE1" w:rsidRPr="005B4EBF" w:rsidRDefault="00A80EE1" w:rsidP="001D416B">
            <w:pPr>
              <w:rPr>
                <w:rFonts w:ascii="Century Gothic" w:hAnsi="Century Gothic"/>
                <w:sz w:val="20"/>
                <w:szCs w:val="20"/>
              </w:rPr>
            </w:pPr>
            <w:r w:rsidRPr="00A80EE1">
              <w:rPr>
                <w:rFonts w:ascii="Century Gothic" w:hAnsi="Century Gothic"/>
                <w:sz w:val="20"/>
                <w:szCs w:val="20"/>
              </w:rPr>
              <w:t>To make links between the text they are reading and other texts</w:t>
            </w:r>
            <w:r w:rsidRPr="00A80EE1">
              <w:t xml:space="preserve"> </w:t>
            </w:r>
            <w:r w:rsidRPr="00A80EE1">
              <w:rPr>
                <w:rFonts w:ascii="Century Gothic" w:hAnsi="Century Gothic"/>
                <w:sz w:val="20"/>
                <w:szCs w:val="20"/>
              </w:rPr>
              <w:t>they have read</w:t>
            </w:r>
            <w:r>
              <w:rPr>
                <w:rFonts w:ascii="Century Gothic" w:hAnsi="Century Gothic"/>
                <w:sz w:val="20"/>
                <w:szCs w:val="20"/>
              </w:rPr>
              <w:t xml:space="preserve"> </w:t>
            </w:r>
            <w:r w:rsidRPr="00A80EE1">
              <w:rPr>
                <w:rFonts w:ascii="Century Gothic" w:hAnsi="Century Gothic"/>
                <w:sz w:val="20"/>
                <w:szCs w:val="20"/>
              </w:rPr>
              <w:t>(in</w:t>
            </w:r>
            <w:r>
              <w:rPr>
                <w:rFonts w:ascii="Century Gothic" w:hAnsi="Century Gothic"/>
                <w:sz w:val="20"/>
                <w:szCs w:val="20"/>
              </w:rPr>
              <w:t xml:space="preserve"> </w:t>
            </w:r>
            <w:r w:rsidRPr="00A80EE1">
              <w:rPr>
                <w:rFonts w:ascii="Century Gothic" w:hAnsi="Century Gothic"/>
                <w:sz w:val="20"/>
                <w:szCs w:val="20"/>
              </w:rPr>
              <w:t>texts that they can read independently).</w:t>
            </w:r>
          </w:p>
        </w:tc>
        <w:tc>
          <w:tcPr>
            <w:tcW w:w="2262" w:type="dxa"/>
          </w:tcPr>
          <w:p w:rsidR="00A80EE1" w:rsidRPr="00DA210B" w:rsidRDefault="00A80EE1" w:rsidP="001D416B">
            <w:pPr>
              <w:rPr>
                <w:rFonts w:ascii="Century Gothic" w:hAnsi="Century Gothic"/>
                <w:sz w:val="20"/>
                <w:szCs w:val="20"/>
              </w:rPr>
            </w:pPr>
            <w:r w:rsidRPr="00DA210B">
              <w:rPr>
                <w:rFonts w:ascii="Century Gothic" w:hAnsi="Century Gothic"/>
                <w:sz w:val="20"/>
                <w:szCs w:val="20"/>
              </w:rPr>
              <w:t>To recognise, listen to and discuss a wide range of fiction, poetry, plays, non-fiction and reference books or textbooks.</w:t>
            </w:r>
          </w:p>
          <w:p w:rsidR="00A80EE1" w:rsidRPr="00DA210B" w:rsidRDefault="00A80EE1" w:rsidP="001D416B">
            <w:pPr>
              <w:rPr>
                <w:rFonts w:ascii="Century Gothic" w:hAnsi="Century Gothic"/>
                <w:sz w:val="20"/>
                <w:szCs w:val="20"/>
              </w:rPr>
            </w:pPr>
          </w:p>
          <w:p w:rsidR="00A80EE1" w:rsidRDefault="006D1F26" w:rsidP="001D416B">
            <w:pPr>
              <w:rPr>
                <w:rFonts w:ascii="Century Gothic" w:hAnsi="Century Gothic"/>
                <w:sz w:val="20"/>
                <w:szCs w:val="20"/>
              </w:rPr>
            </w:pPr>
            <w:r>
              <w:rPr>
                <w:rFonts w:ascii="Century Gothic" w:hAnsi="Century Gothic"/>
                <w:sz w:val="20"/>
                <w:szCs w:val="20"/>
              </w:rPr>
              <w:t>;</w:t>
            </w:r>
            <w:r w:rsidR="00A80EE1" w:rsidRPr="00DA210B">
              <w:rPr>
                <w:rFonts w:ascii="Century Gothic" w:hAnsi="Century Gothic"/>
                <w:sz w:val="20"/>
                <w:szCs w:val="20"/>
              </w:rPr>
              <w:t>To use appropriate terminology when discussing texts (plot, character, setting)</w:t>
            </w:r>
          </w:p>
          <w:p w:rsidR="006D1F26" w:rsidRDefault="006D1F26" w:rsidP="001D416B">
            <w:pPr>
              <w:rPr>
                <w:rFonts w:ascii="Century Gothic" w:hAnsi="Century Gothic"/>
                <w:sz w:val="20"/>
                <w:szCs w:val="20"/>
              </w:rPr>
            </w:pPr>
          </w:p>
          <w:p w:rsidR="006D1F26" w:rsidRDefault="006D1F26" w:rsidP="001D416B">
            <w:pPr>
              <w:rPr>
                <w:rFonts w:ascii="Century Gothic" w:hAnsi="Century Gothic"/>
                <w:sz w:val="20"/>
                <w:szCs w:val="20"/>
              </w:rPr>
            </w:pPr>
            <w:r>
              <w:rPr>
                <w:rFonts w:ascii="Century Gothic" w:hAnsi="Century Gothic"/>
                <w:sz w:val="20"/>
                <w:szCs w:val="20"/>
              </w:rPr>
              <w:t xml:space="preserve">To begin to make connections between texts. </w:t>
            </w:r>
          </w:p>
          <w:p w:rsidR="006D1F26" w:rsidRDefault="006D1F26" w:rsidP="001D416B">
            <w:pPr>
              <w:rPr>
                <w:rFonts w:ascii="Century Gothic" w:hAnsi="Century Gothic"/>
                <w:sz w:val="20"/>
                <w:szCs w:val="20"/>
              </w:rPr>
            </w:pPr>
          </w:p>
          <w:p w:rsidR="006D1F26" w:rsidRPr="00DA210B" w:rsidRDefault="006D1F26" w:rsidP="001D416B">
            <w:pPr>
              <w:rPr>
                <w:rFonts w:ascii="Century Gothic" w:hAnsi="Century Gothic"/>
                <w:sz w:val="20"/>
                <w:szCs w:val="20"/>
              </w:rPr>
            </w:pPr>
            <w:r>
              <w:rPr>
                <w:rFonts w:ascii="Century Gothic" w:hAnsi="Century Gothic"/>
                <w:sz w:val="20"/>
                <w:szCs w:val="20"/>
              </w:rPr>
              <w:t xml:space="preserve">Begin to identify common themes in texts. </w:t>
            </w:r>
          </w:p>
        </w:tc>
        <w:tc>
          <w:tcPr>
            <w:tcW w:w="1920" w:type="dxa"/>
          </w:tcPr>
          <w:p w:rsidR="00DA210B" w:rsidRPr="00DA210B" w:rsidRDefault="00A80EE1" w:rsidP="001D416B">
            <w:pPr>
              <w:rPr>
                <w:rFonts w:ascii="Century Gothic" w:hAnsi="Century Gothic"/>
                <w:sz w:val="20"/>
                <w:szCs w:val="20"/>
              </w:rPr>
            </w:pPr>
            <w:r w:rsidRPr="00DA210B">
              <w:rPr>
                <w:rFonts w:ascii="Century Gothic" w:hAnsi="Century Gothic"/>
                <w:sz w:val="20"/>
                <w:szCs w:val="20"/>
              </w:rPr>
              <w:t xml:space="preserve">To discuss and compare texts from a wide variety of genres and writers. </w:t>
            </w:r>
          </w:p>
          <w:p w:rsidR="00DA210B" w:rsidRPr="00DA210B" w:rsidRDefault="00DA210B" w:rsidP="001D416B">
            <w:pPr>
              <w:rPr>
                <w:rFonts w:ascii="Century Gothic" w:hAnsi="Century Gothic"/>
                <w:sz w:val="20"/>
                <w:szCs w:val="20"/>
              </w:rPr>
            </w:pPr>
          </w:p>
          <w:p w:rsidR="00DA210B" w:rsidRPr="00DA210B" w:rsidRDefault="00A80EE1" w:rsidP="001D416B">
            <w:pPr>
              <w:rPr>
                <w:rFonts w:ascii="Century Gothic" w:hAnsi="Century Gothic"/>
                <w:sz w:val="20"/>
                <w:szCs w:val="20"/>
              </w:rPr>
            </w:pPr>
            <w:r w:rsidRPr="00DA210B">
              <w:rPr>
                <w:rFonts w:ascii="Century Gothic" w:hAnsi="Century Gothic"/>
                <w:sz w:val="20"/>
                <w:szCs w:val="20"/>
              </w:rPr>
              <w:t xml:space="preserve">To read for a range of purposes. </w:t>
            </w:r>
          </w:p>
          <w:p w:rsidR="00DA210B" w:rsidRPr="00DA210B" w:rsidRDefault="00DA210B" w:rsidP="001D416B">
            <w:pPr>
              <w:rPr>
                <w:rFonts w:ascii="Century Gothic" w:hAnsi="Century Gothic"/>
                <w:sz w:val="20"/>
                <w:szCs w:val="20"/>
              </w:rPr>
            </w:pPr>
          </w:p>
          <w:p w:rsidR="00DA210B" w:rsidRPr="00DA210B" w:rsidRDefault="00A80EE1" w:rsidP="001D416B">
            <w:pPr>
              <w:rPr>
                <w:rFonts w:ascii="Century Gothic" w:hAnsi="Century Gothic"/>
                <w:sz w:val="20"/>
                <w:szCs w:val="20"/>
              </w:rPr>
            </w:pPr>
            <w:r w:rsidRPr="00DA210B">
              <w:rPr>
                <w:rFonts w:ascii="Century Gothic" w:hAnsi="Century Gothic"/>
                <w:sz w:val="20"/>
                <w:szCs w:val="20"/>
              </w:rPr>
              <w:t>To refer to authorial style, overall themes (e.g. triumph of good over evil) and features (e.g. greeting in letters, a diary written in the first person or the use of presentational devices such as numbering and headings).</w:t>
            </w:r>
          </w:p>
          <w:p w:rsidR="00DA210B" w:rsidRDefault="00DA210B" w:rsidP="001D416B"/>
          <w:p w:rsidR="00DA210B" w:rsidRPr="00DA210B" w:rsidRDefault="00A80EE1" w:rsidP="001D416B">
            <w:pPr>
              <w:rPr>
                <w:rFonts w:ascii="Century Gothic" w:hAnsi="Century Gothic"/>
                <w:sz w:val="20"/>
                <w:szCs w:val="20"/>
              </w:rPr>
            </w:pPr>
            <w:r w:rsidRPr="00DA210B">
              <w:rPr>
                <w:rFonts w:ascii="Century Gothic" w:hAnsi="Century Gothic"/>
                <w:sz w:val="20"/>
                <w:szCs w:val="20"/>
              </w:rPr>
              <w:lastRenderedPageBreak/>
              <w:t xml:space="preserve"> </w:t>
            </w:r>
          </w:p>
          <w:p w:rsidR="00DA210B" w:rsidRPr="00DA210B" w:rsidRDefault="00DA210B" w:rsidP="001D416B">
            <w:pPr>
              <w:rPr>
                <w:rFonts w:ascii="Century Gothic" w:hAnsi="Century Gothic"/>
                <w:sz w:val="20"/>
                <w:szCs w:val="20"/>
              </w:rPr>
            </w:pPr>
          </w:p>
          <w:p w:rsidR="00A80EE1" w:rsidRPr="005B4EBF" w:rsidRDefault="00A80EE1" w:rsidP="001D416B">
            <w:pPr>
              <w:rPr>
                <w:rFonts w:ascii="Century Gothic" w:hAnsi="Century Gothic"/>
                <w:sz w:val="20"/>
                <w:szCs w:val="20"/>
              </w:rPr>
            </w:pPr>
          </w:p>
        </w:tc>
        <w:tc>
          <w:tcPr>
            <w:tcW w:w="1970" w:type="dxa"/>
          </w:tcPr>
          <w:p w:rsidR="00DA210B" w:rsidRPr="00DA210B" w:rsidRDefault="00DA210B" w:rsidP="001D416B">
            <w:pPr>
              <w:rPr>
                <w:rFonts w:ascii="Century Gothic" w:hAnsi="Century Gothic"/>
                <w:sz w:val="20"/>
                <w:szCs w:val="20"/>
              </w:rPr>
            </w:pPr>
            <w:r w:rsidRPr="00DA210B">
              <w:rPr>
                <w:rFonts w:ascii="Century Gothic" w:hAnsi="Century Gothic"/>
                <w:sz w:val="20"/>
                <w:szCs w:val="20"/>
              </w:rPr>
              <w:lastRenderedPageBreak/>
              <w:t xml:space="preserve">To read a wide range of genres, identifying the characteristics of text types (such as the use of the first person in writing diaries and autobiographies) and differences between text types. </w:t>
            </w:r>
          </w:p>
          <w:p w:rsidR="00DA210B" w:rsidRPr="00DA210B" w:rsidRDefault="00DA210B" w:rsidP="001D416B">
            <w:pPr>
              <w:rPr>
                <w:rFonts w:ascii="Century Gothic" w:hAnsi="Century Gothic"/>
                <w:sz w:val="20"/>
                <w:szCs w:val="20"/>
              </w:rPr>
            </w:pPr>
          </w:p>
          <w:p w:rsidR="00A80EE1" w:rsidRPr="005B4EBF" w:rsidRDefault="00DA210B" w:rsidP="001D416B">
            <w:pPr>
              <w:rPr>
                <w:rFonts w:ascii="Century Gothic" w:hAnsi="Century Gothic"/>
                <w:sz w:val="20"/>
                <w:szCs w:val="20"/>
              </w:rPr>
            </w:pPr>
            <w:r w:rsidRPr="00DA210B">
              <w:rPr>
                <w:rFonts w:ascii="Century Gothic" w:hAnsi="Century Gothic"/>
                <w:sz w:val="20"/>
                <w:szCs w:val="20"/>
              </w:rPr>
              <w:t>To recommend texts to peers based on personal choice.</w:t>
            </w:r>
          </w:p>
        </w:tc>
        <w:tc>
          <w:tcPr>
            <w:tcW w:w="1920" w:type="dxa"/>
          </w:tcPr>
          <w:p w:rsidR="00A80EE1" w:rsidRDefault="00DA210B" w:rsidP="001D416B">
            <w:pPr>
              <w:rPr>
                <w:rFonts w:ascii="Century Gothic" w:hAnsi="Century Gothic"/>
                <w:sz w:val="20"/>
                <w:szCs w:val="20"/>
              </w:rPr>
            </w:pPr>
            <w:r w:rsidRPr="00DA210B">
              <w:rPr>
                <w:rFonts w:ascii="Century Gothic" w:hAnsi="Century Gothic"/>
                <w:sz w:val="20"/>
                <w:szCs w:val="20"/>
              </w:rPr>
              <w:t xml:space="preserve">To read for pleasure, discussing, comparing and evaluating in depth across a wide range of genres, including myths, legends, traditional stories, modern fiction, </w:t>
            </w:r>
            <w:proofErr w:type="gramStart"/>
            <w:r w:rsidRPr="00DA210B">
              <w:rPr>
                <w:rFonts w:ascii="Century Gothic" w:hAnsi="Century Gothic"/>
                <w:sz w:val="20"/>
                <w:szCs w:val="20"/>
              </w:rPr>
              <w:t>fiction</w:t>
            </w:r>
            <w:proofErr w:type="gramEnd"/>
            <w:r w:rsidRPr="00DA210B">
              <w:rPr>
                <w:rFonts w:ascii="Century Gothic" w:hAnsi="Century Gothic"/>
                <w:sz w:val="20"/>
                <w:szCs w:val="20"/>
              </w:rPr>
              <w:t xml:space="preserve"> from our literary heritage and books from other cultures.</w:t>
            </w:r>
          </w:p>
          <w:p w:rsidR="00DA210B" w:rsidRDefault="00DA210B" w:rsidP="001D416B">
            <w:pPr>
              <w:rPr>
                <w:rFonts w:ascii="Century Gothic" w:hAnsi="Century Gothic"/>
                <w:sz w:val="20"/>
                <w:szCs w:val="20"/>
              </w:rPr>
            </w:pPr>
          </w:p>
          <w:p w:rsidR="00DA210B" w:rsidRDefault="00DA210B" w:rsidP="001D416B">
            <w:pPr>
              <w:rPr>
                <w:rFonts w:ascii="Century Gothic" w:hAnsi="Century Gothic"/>
                <w:sz w:val="20"/>
                <w:szCs w:val="20"/>
              </w:rPr>
            </w:pPr>
            <w:r w:rsidRPr="00DA210B">
              <w:rPr>
                <w:rFonts w:ascii="Century Gothic" w:hAnsi="Century Gothic"/>
                <w:sz w:val="20"/>
                <w:szCs w:val="20"/>
              </w:rPr>
              <w:t xml:space="preserve">To recognise more complex themes in what they read (loss or heroism). </w:t>
            </w:r>
          </w:p>
          <w:p w:rsidR="00DA210B" w:rsidRDefault="00DA210B" w:rsidP="001D416B">
            <w:pPr>
              <w:rPr>
                <w:rFonts w:ascii="Century Gothic" w:hAnsi="Century Gothic"/>
                <w:sz w:val="20"/>
                <w:szCs w:val="20"/>
              </w:rPr>
            </w:pPr>
          </w:p>
          <w:p w:rsidR="00DA210B" w:rsidRDefault="00DA210B" w:rsidP="001D416B">
            <w:pPr>
              <w:rPr>
                <w:rFonts w:ascii="Century Gothic" w:hAnsi="Century Gothic"/>
                <w:sz w:val="20"/>
                <w:szCs w:val="20"/>
              </w:rPr>
            </w:pPr>
            <w:r w:rsidRPr="00DA210B">
              <w:rPr>
                <w:rFonts w:ascii="Century Gothic" w:hAnsi="Century Gothic"/>
                <w:sz w:val="20"/>
                <w:szCs w:val="20"/>
              </w:rPr>
              <w:t xml:space="preserve">To distinguish independently between </w:t>
            </w:r>
            <w:r w:rsidRPr="00DA210B">
              <w:rPr>
                <w:rFonts w:ascii="Century Gothic" w:hAnsi="Century Gothic"/>
                <w:sz w:val="20"/>
                <w:szCs w:val="20"/>
              </w:rPr>
              <w:lastRenderedPageBreak/>
              <w:t>statements of fact and opinion</w:t>
            </w:r>
          </w:p>
          <w:p w:rsidR="00DA210B" w:rsidRDefault="00DA210B" w:rsidP="001D416B">
            <w:pPr>
              <w:rPr>
                <w:rFonts w:ascii="Century Gothic" w:hAnsi="Century Gothic"/>
                <w:sz w:val="20"/>
                <w:szCs w:val="20"/>
              </w:rPr>
            </w:pPr>
          </w:p>
          <w:p w:rsidR="00DA210B" w:rsidRPr="005B4EBF" w:rsidRDefault="00DA210B" w:rsidP="001D416B">
            <w:pPr>
              <w:rPr>
                <w:rFonts w:ascii="Century Gothic" w:hAnsi="Century Gothic"/>
                <w:sz w:val="20"/>
                <w:szCs w:val="20"/>
              </w:rPr>
            </w:pPr>
            <w:r w:rsidRPr="00DA210B">
              <w:rPr>
                <w:rFonts w:ascii="Century Gothic" w:hAnsi="Century Gothic"/>
                <w:sz w:val="20"/>
                <w:szCs w:val="20"/>
              </w:rPr>
              <w:t>To compare characters</w:t>
            </w:r>
            <w:r w:rsidRPr="00DA210B">
              <w:t xml:space="preserve"> </w:t>
            </w:r>
            <w:r w:rsidRPr="00DA210B">
              <w:rPr>
                <w:rFonts w:ascii="Century Gothic" w:hAnsi="Century Gothic"/>
                <w:sz w:val="20"/>
                <w:szCs w:val="20"/>
              </w:rPr>
              <w:t>settings and themes within a text and across more than one text</w:t>
            </w:r>
            <w:r>
              <w:rPr>
                <w:rFonts w:ascii="Century Gothic" w:hAnsi="Century Gothic"/>
                <w:sz w:val="20"/>
                <w:szCs w:val="20"/>
              </w:rPr>
              <w:t>.</w:t>
            </w:r>
          </w:p>
        </w:tc>
      </w:tr>
      <w:tr w:rsidR="002D7382" w:rsidTr="002D7382">
        <w:trPr>
          <w:trHeight w:val="1273"/>
        </w:trPr>
        <w:tc>
          <w:tcPr>
            <w:tcW w:w="1500" w:type="dxa"/>
            <w:shd w:val="clear" w:color="auto" w:fill="D9E2F3" w:themeFill="accent5" w:themeFillTint="33"/>
          </w:tcPr>
          <w:p w:rsidR="002D7382" w:rsidRPr="006218DF" w:rsidRDefault="002D7382" w:rsidP="001D416B">
            <w:pPr>
              <w:jc w:val="center"/>
              <w:rPr>
                <w:rFonts w:ascii="Century Gothic" w:hAnsi="Century Gothic"/>
                <w:b/>
                <w:sz w:val="20"/>
                <w:szCs w:val="20"/>
              </w:rPr>
            </w:pPr>
          </w:p>
        </w:tc>
        <w:tc>
          <w:tcPr>
            <w:tcW w:w="1733" w:type="dxa"/>
          </w:tcPr>
          <w:p w:rsidR="002D7382" w:rsidRPr="000679CA" w:rsidRDefault="002D7382" w:rsidP="002D7382">
            <w:pPr>
              <w:jc w:val="center"/>
              <w:rPr>
                <w:rFonts w:asciiTheme="majorHAnsi" w:hAnsiTheme="majorHAnsi" w:cstheme="majorHAnsi"/>
                <w:b/>
              </w:rPr>
            </w:pPr>
            <w:r w:rsidRPr="000679CA">
              <w:rPr>
                <w:rFonts w:asciiTheme="majorHAnsi" w:hAnsiTheme="majorHAnsi" w:cstheme="majorHAnsi"/>
                <w:b/>
              </w:rPr>
              <w:t>EYFS</w:t>
            </w:r>
          </w:p>
          <w:p w:rsidR="002D7382" w:rsidRPr="000679CA" w:rsidRDefault="002D7382" w:rsidP="002D7382">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2D7382" w:rsidRPr="000679CA" w:rsidRDefault="002D7382" w:rsidP="002D7382">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2D7382" w:rsidRPr="000679CA" w:rsidRDefault="002D7382" w:rsidP="002D7382">
            <w:pPr>
              <w:rPr>
                <w:rFonts w:ascii="Century Gothic" w:hAnsi="Century Gothic"/>
                <w:b/>
                <w:color w:val="FF0000"/>
                <w:sz w:val="20"/>
                <w:szCs w:val="20"/>
              </w:rPr>
            </w:pPr>
            <w:r w:rsidRPr="000679CA">
              <w:rPr>
                <w:rFonts w:asciiTheme="majorHAnsi" w:hAnsiTheme="majorHAnsi" w:cstheme="majorHAnsi"/>
                <w:b/>
                <w:color w:val="00B050"/>
              </w:rPr>
              <w:t>ELG</w:t>
            </w:r>
          </w:p>
        </w:tc>
        <w:tc>
          <w:tcPr>
            <w:tcW w:w="1920" w:type="dxa"/>
          </w:tcPr>
          <w:p w:rsidR="002D7382" w:rsidRPr="000679CA" w:rsidRDefault="002D7382" w:rsidP="001D416B">
            <w:pPr>
              <w:rPr>
                <w:rFonts w:ascii="Century Gothic" w:hAnsi="Century Gothic" w:cstheme="minorHAnsi"/>
                <w:b/>
                <w:sz w:val="20"/>
                <w:szCs w:val="20"/>
              </w:rPr>
            </w:pPr>
            <w:r w:rsidRPr="000679CA">
              <w:rPr>
                <w:rFonts w:ascii="Century Gothic" w:hAnsi="Century Gothic" w:cstheme="minorHAnsi"/>
                <w:b/>
                <w:sz w:val="20"/>
                <w:szCs w:val="20"/>
              </w:rPr>
              <w:t xml:space="preserve">Year 1 </w:t>
            </w:r>
          </w:p>
        </w:tc>
        <w:tc>
          <w:tcPr>
            <w:tcW w:w="2227"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2 </w:t>
            </w:r>
          </w:p>
        </w:tc>
        <w:tc>
          <w:tcPr>
            <w:tcW w:w="2262"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3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4 </w:t>
            </w:r>
          </w:p>
        </w:tc>
        <w:tc>
          <w:tcPr>
            <w:tcW w:w="197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5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6 </w:t>
            </w:r>
          </w:p>
        </w:tc>
      </w:tr>
      <w:tr w:rsidR="00DA210B" w:rsidTr="002D7382">
        <w:trPr>
          <w:trHeight w:val="1832"/>
        </w:trPr>
        <w:tc>
          <w:tcPr>
            <w:tcW w:w="1500" w:type="dxa"/>
            <w:shd w:val="clear" w:color="auto" w:fill="D9E2F3" w:themeFill="accent5" w:themeFillTint="33"/>
          </w:tcPr>
          <w:p w:rsidR="00DA210B" w:rsidRPr="006218DF" w:rsidRDefault="00DA210B" w:rsidP="001D416B">
            <w:pPr>
              <w:jc w:val="center"/>
              <w:rPr>
                <w:rFonts w:ascii="Century Gothic" w:hAnsi="Century Gothic"/>
                <w:b/>
                <w:sz w:val="20"/>
                <w:szCs w:val="20"/>
              </w:rPr>
            </w:pPr>
            <w:r w:rsidRPr="006218DF">
              <w:rPr>
                <w:rFonts w:ascii="Century Gothic" w:hAnsi="Century Gothic"/>
                <w:b/>
                <w:sz w:val="20"/>
                <w:szCs w:val="20"/>
              </w:rPr>
              <w:t xml:space="preserve">Words in </w:t>
            </w:r>
          </w:p>
          <w:p w:rsidR="00DA210B" w:rsidRPr="006218DF" w:rsidRDefault="00DA210B" w:rsidP="001D416B">
            <w:pPr>
              <w:jc w:val="center"/>
              <w:rPr>
                <w:rFonts w:ascii="Century Gothic" w:hAnsi="Century Gothic"/>
                <w:b/>
                <w:sz w:val="20"/>
                <w:szCs w:val="20"/>
              </w:rPr>
            </w:pPr>
            <w:r w:rsidRPr="006218DF">
              <w:rPr>
                <w:rFonts w:ascii="Century Gothic" w:hAnsi="Century Gothic"/>
                <w:b/>
                <w:sz w:val="20"/>
                <w:szCs w:val="20"/>
              </w:rPr>
              <w:t>Context</w:t>
            </w:r>
          </w:p>
          <w:p w:rsidR="00DA210B" w:rsidRDefault="002B1635" w:rsidP="001D416B">
            <w:pPr>
              <w:jc w:val="center"/>
              <w:rPr>
                <w:rFonts w:ascii="Century Gothic" w:hAnsi="Century Gothic"/>
                <w:sz w:val="20"/>
                <w:szCs w:val="20"/>
              </w:rPr>
            </w:pPr>
            <w:r>
              <w:rPr>
                <w:rFonts w:ascii="Century Gothic" w:hAnsi="Century Gothic"/>
                <w:b/>
                <w:sz w:val="20"/>
                <w:szCs w:val="20"/>
              </w:rPr>
              <w:t>And Language for Effect</w:t>
            </w:r>
          </w:p>
        </w:tc>
        <w:tc>
          <w:tcPr>
            <w:tcW w:w="1733" w:type="dxa"/>
          </w:tcPr>
          <w:p w:rsidR="00DA210B" w:rsidRDefault="00DA210B" w:rsidP="001D416B">
            <w:pPr>
              <w:rPr>
                <w:rFonts w:ascii="Century Gothic" w:hAnsi="Century Gothic"/>
                <w:color w:val="FF0000"/>
                <w:sz w:val="20"/>
                <w:szCs w:val="20"/>
              </w:rPr>
            </w:pPr>
            <w:r w:rsidRPr="00DA210B">
              <w:rPr>
                <w:rFonts w:ascii="Century Gothic" w:hAnsi="Century Gothic"/>
                <w:color w:val="FF0000"/>
                <w:sz w:val="20"/>
                <w:szCs w:val="20"/>
              </w:rPr>
              <w:t xml:space="preserve">To build up vocabulary that reflects the breadth of experiences. </w:t>
            </w:r>
          </w:p>
          <w:p w:rsidR="00DA210B" w:rsidRDefault="00DA210B" w:rsidP="001D416B">
            <w:pPr>
              <w:rPr>
                <w:rFonts w:ascii="Century Gothic" w:hAnsi="Century Gothic"/>
                <w:color w:val="FF0000"/>
                <w:sz w:val="20"/>
                <w:szCs w:val="20"/>
              </w:rPr>
            </w:pPr>
          </w:p>
          <w:p w:rsidR="00DA210B" w:rsidRDefault="00DA210B" w:rsidP="001D416B">
            <w:pPr>
              <w:rPr>
                <w:rFonts w:ascii="Century Gothic" w:hAnsi="Century Gothic"/>
                <w:color w:val="7030A0"/>
                <w:sz w:val="20"/>
                <w:szCs w:val="20"/>
              </w:rPr>
            </w:pPr>
            <w:r w:rsidRPr="00DA210B">
              <w:rPr>
                <w:rFonts w:ascii="Century Gothic" w:hAnsi="Century Gothic"/>
                <w:color w:val="7030A0"/>
                <w:sz w:val="20"/>
                <w:szCs w:val="20"/>
              </w:rPr>
              <w:t>To use vocabulary and forms of speech that are influenced by their experiences of books.</w:t>
            </w:r>
          </w:p>
          <w:p w:rsidR="00F34D90" w:rsidRDefault="00F34D90" w:rsidP="001D416B">
            <w:pPr>
              <w:rPr>
                <w:rFonts w:ascii="Century Gothic" w:hAnsi="Century Gothic"/>
                <w:color w:val="7030A0"/>
                <w:sz w:val="20"/>
                <w:szCs w:val="20"/>
              </w:rPr>
            </w:pPr>
          </w:p>
          <w:p w:rsidR="00F34D90" w:rsidRPr="00DA210B" w:rsidRDefault="00F34D90" w:rsidP="001D416B">
            <w:pPr>
              <w:rPr>
                <w:rFonts w:ascii="Century Gothic" w:hAnsi="Century Gothic"/>
                <w:color w:val="FF0000"/>
                <w:sz w:val="20"/>
                <w:szCs w:val="20"/>
              </w:rPr>
            </w:pPr>
            <w:r w:rsidRPr="00F34D90">
              <w:rPr>
                <w:rFonts w:ascii="Century Gothic" w:hAnsi="Century Gothic"/>
                <w:color w:val="00B050"/>
                <w:sz w:val="20"/>
                <w:szCs w:val="20"/>
              </w:rPr>
              <w:lastRenderedPageBreak/>
              <w:t>Use and understand recently introduced vocabulary</w:t>
            </w:r>
            <w:r>
              <w:rPr>
                <w:rFonts w:ascii="Century Gothic" w:hAnsi="Century Gothic"/>
                <w:color w:val="00B050"/>
                <w:sz w:val="20"/>
                <w:szCs w:val="20"/>
              </w:rPr>
              <w:t>.</w:t>
            </w:r>
          </w:p>
        </w:tc>
        <w:tc>
          <w:tcPr>
            <w:tcW w:w="1920" w:type="dxa"/>
          </w:tcPr>
          <w:p w:rsidR="00DA210B" w:rsidRDefault="002B1635" w:rsidP="001D416B">
            <w:pPr>
              <w:rPr>
                <w:rFonts w:ascii="Century Gothic" w:hAnsi="Century Gothic" w:cstheme="minorHAnsi"/>
                <w:sz w:val="20"/>
                <w:szCs w:val="20"/>
              </w:rPr>
            </w:pPr>
            <w:r>
              <w:rPr>
                <w:rFonts w:ascii="Century Gothic" w:hAnsi="Century Gothic" w:cstheme="minorHAnsi"/>
                <w:sz w:val="20"/>
                <w:szCs w:val="20"/>
              </w:rPr>
              <w:lastRenderedPageBreak/>
              <w:t xml:space="preserve">Recognise and join in with predictable phrases. </w:t>
            </w:r>
          </w:p>
          <w:p w:rsidR="00DA210B" w:rsidRPr="00A80EE1" w:rsidRDefault="00DA210B" w:rsidP="001D416B">
            <w:pPr>
              <w:rPr>
                <w:rFonts w:ascii="Century Gothic" w:hAnsi="Century Gothic" w:cstheme="minorHAnsi"/>
                <w:sz w:val="20"/>
                <w:szCs w:val="20"/>
              </w:rPr>
            </w:pPr>
          </w:p>
        </w:tc>
        <w:tc>
          <w:tcPr>
            <w:tcW w:w="2227" w:type="dxa"/>
          </w:tcPr>
          <w:p w:rsidR="00D90001" w:rsidRDefault="00DA210B" w:rsidP="001D416B">
            <w:pPr>
              <w:rPr>
                <w:rFonts w:ascii="Century Gothic" w:hAnsi="Century Gothic"/>
                <w:sz w:val="20"/>
                <w:szCs w:val="20"/>
              </w:rPr>
            </w:pPr>
            <w:r w:rsidRPr="00DA210B">
              <w:rPr>
                <w:rFonts w:ascii="Century Gothic" w:hAnsi="Century Gothic"/>
                <w:sz w:val="20"/>
                <w:szCs w:val="20"/>
              </w:rPr>
              <w:t>To discuss and clarify the meanings of words, linking new meanings to known vocabulary.</w:t>
            </w:r>
          </w:p>
          <w:p w:rsidR="00D90001" w:rsidRDefault="00D90001" w:rsidP="001D416B">
            <w:pPr>
              <w:rPr>
                <w:rFonts w:ascii="Century Gothic" w:hAnsi="Century Gothic"/>
                <w:sz w:val="20"/>
                <w:szCs w:val="20"/>
              </w:rPr>
            </w:pPr>
          </w:p>
          <w:p w:rsidR="00DA210B" w:rsidRDefault="00DA210B" w:rsidP="001D416B">
            <w:pPr>
              <w:rPr>
                <w:rFonts w:ascii="Century Gothic" w:hAnsi="Century Gothic"/>
                <w:sz w:val="20"/>
                <w:szCs w:val="20"/>
              </w:rPr>
            </w:pPr>
            <w:r w:rsidRPr="00DA210B">
              <w:rPr>
                <w:rFonts w:ascii="Century Gothic" w:hAnsi="Century Gothic"/>
                <w:sz w:val="20"/>
                <w:szCs w:val="20"/>
              </w:rPr>
              <w:t>To discuss th</w:t>
            </w:r>
            <w:r w:rsidR="002B1635">
              <w:rPr>
                <w:rFonts w:ascii="Century Gothic" w:hAnsi="Century Gothic"/>
                <w:sz w:val="20"/>
                <w:szCs w:val="20"/>
              </w:rPr>
              <w:t xml:space="preserve">eir favourite words and phrases and their impact on the meaning. </w:t>
            </w:r>
          </w:p>
          <w:p w:rsidR="00916716" w:rsidRDefault="00916716" w:rsidP="001D416B">
            <w:pPr>
              <w:rPr>
                <w:rFonts w:ascii="Century Gothic" w:hAnsi="Century Gothic"/>
                <w:sz w:val="20"/>
                <w:szCs w:val="20"/>
              </w:rPr>
            </w:pPr>
          </w:p>
          <w:p w:rsidR="00916716" w:rsidRPr="00916716" w:rsidRDefault="00916716" w:rsidP="001D416B">
            <w:pPr>
              <w:rPr>
                <w:rFonts w:ascii="Century Gothic" w:hAnsi="Century Gothic"/>
                <w:sz w:val="20"/>
                <w:szCs w:val="20"/>
              </w:rPr>
            </w:pPr>
            <w:r w:rsidRPr="00916716">
              <w:rPr>
                <w:rFonts w:ascii="Century Gothic" w:hAnsi="Century Gothic"/>
                <w:sz w:val="20"/>
                <w:szCs w:val="20"/>
              </w:rPr>
              <w:t>To recognise simple recurring literary language in stories and poetry.</w:t>
            </w:r>
          </w:p>
          <w:p w:rsidR="00916716" w:rsidRPr="00A80EE1" w:rsidRDefault="00916716" w:rsidP="001D416B">
            <w:pPr>
              <w:rPr>
                <w:rFonts w:ascii="Century Gothic" w:hAnsi="Century Gothic"/>
                <w:sz w:val="20"/>
                <w:szCs w:val="20"/>
              </w:rPr>
            </w:pPr>
          </w:p>
        </w:tc>
        <w:tc>
          <w:tcPr>
            <w:tcW w:w="2262" w:type="dxa"/>
          </w:tcPr>
          <w:p w:rsidR="00DA210B" w:rsidRDefault="00D90001" w:rsidP="001D416B">
            <w:pPr>
              <w:rPr>
                <w:rFonts w:ascii="Century Gothic" w:hAnsi="Century Gothic"/>
                <w:sz w:val="20"/>
                <w:szCs w:val="20"/>
              </w:rPr>
            </w:pPr>
            <w:r w:rsidRPr="00D90001">
              <w:rPr>
                <w:rFonts w:ascii="Century Gothic" w:hAnsi="Century Gothic"/>
                <w:sz w:val="20"/>
                <w:szCs w:val="20"/>
              </w:rPr>
              <w:lastRenderedPageBreak/>
              <w:t>To discuss authors’ choice of words and phrases for</w:t>
            </w:r>
            <w:r>
              <w:rPr>
                <w:rFonts w:ascii="Century Gothic" w:hAnsi="Century Gothic"/>
                <w:sz w:val="20"/>
                <w:szCs w:val="20"/>
              </w:rPr>
              <w:t xml:space="preserve"> effect.</w:t>
            </w:r>
          </w:p>
          <w:p w:rsidR="002B1635" w:rsidRDefault="002B1635" w:rsidP="001D416B">
            <w:pPr>
              <w:rPr>
                <w:rFonts w:ascii="Century Gothic" w:hAnsi="Century Gothic"/>
                <w:sz w:val="20"/>
                <w:szCs w:val="20"/>
              </w:rPr>
            </w:pPr>
          </w:p>
          <w:p w:rsidR="002B1635" w:rsidRPr="00DA210B" w:rsidRDefault="002B1635" w:rsidP="001D416B">
            <w:pPr>
              <w:rPr>
                <w:rFonts w:ascii="Century Gothic" w:hAnsi="Century Gothic"/>
                <w:sz w:val="20"/>
                <w:szCs w:val="20"/>
              </w:rPr>
            </w:pPr>
            <w:r>
              <w:rPr>
                <w:rFonts w:ascii="Century Gothic" w:hAnsi="Century Gothic"/>
                <w:sz w:val="20"/>
                <w:szCs w:val="20"/>
              </w:rPr>
              <w:t xml:space="preserve">To identify language, structural and presentational features of texts and discuss how they contribute to meaning. </w:t>
            </w:r>
          </w:p>
        </w:tc>
        <w:tc>
          <w:tcPr>
            <w:tcW w:w="1920" w:type="dxa"/>
          </w:tcPr>
          <w:p w:rsidR="002B1635" w:rsidRPr="002B1635" w:rsidRDefault="002B1635" w:rsidP="001D416B">
            <w:pPr>
              <w:rPr>
                <w:rFonts w:ascii="Century Gothic" w:hAnsi="Century Gothic"/>
                <w:sz w:val="20"/>
                <w:szCs w:val="20"/>
              </w:rPr>
            </w:pPr>
            <w:r w:rsidRPr="002B1635">
              <w:rPr>
                <w:rFonts w:ascii="Century Gothic" w:hAnsi="Century Gothic"/>
                <w:sz w:val="20"/>
                <w:szCs w:val="20"/>
              </w:rPr>
              <w:t>To discuss authors’ choice of words and phrases for effect.</w:t>
            </w:r>
          </w:p>
          <w:p w:rsidR="002B1635" w:rsidRPr="002B1635" w:rsidRDefault="002B1635" w:rsidP="001D416B">
            <w:pPr>
              <w:rPr>
                <w:rFonts w:ascii="Century Gothic" w:hAnsi="Century Gothic"/>
                <w:sz w:val="20"/>
                <w:szCs w:val="20"/>
              </w:rPr>
            </w:pPr>
          </w:p>
          <w:p w:rsidR="00DA210B" w:rsidRPr="00DA210B" w:rsidRDefault="002B1635" w:rsidP="001D416B">
            <w:pPr>
              <w:rPr>
                <w:rFonts w:ascii="Century Gothic" w:hAnsi="Century Gothic"/>
                <w:sz w:val="20"/>
                <w:szCs w:val="20"/>
              </w:rPr>
            </w:pPr>
            <w:r w:rsidRPr="002B1635">
              <w:rPr>
                <w:rFonts w:ascii="Century Gothic" w:hAnsi="Century Gothic"/>
                <w:sz w:val="20"/>
                <w:szCs w:val="20"/>
              </w:rPr>
              <w:t>To identify language, structural and presentational features of texts and discuss how they contribute to meaning.</w:t>
            </w:r>
          </w:p>
        </w:tc>
        <w:tc>
          <w:tcPr>
            <w:tcW w:w="1970" w:type="dxa"/>
          </w:tcPr>
          <w:p w:rsidR="00D90001" w:rsidRDefault="00D90001" w:rsidP="001D416B">
            <w:pPr>
              <w:rPr>
                <w:rFonts w:ascii="Century Gothic" w:hAnsi="Century Gothic"/>
                <w:sz w:val="20"/>
                <w:szCs w:val="20"/>
              </w:rPr>
            </w:pPr>
            <w:r w:rsidRPr="00D90001">
              <w:rPr>
                <w:rFonts w:ascii="Century Gothic" w:hAnsi="Century Gothic"/>
                <w:sz w:val="20"/>
                <w:szCs w:val="20"/>
              </w:rPr>
              <w:t xml:space="preserve">To discuss vocabulary used by the author to create effect including figurative language. </w:t>
            </w:r>
          </w:p>
          <w:p w:rsidR="00D90001" w:rsidRDefault="00D90001" w:rsidP="001D416B">
            <w:pPr>
              <w:rPr>
                <w:rFonts w:ascii="Century Gothic" w:hAnsi="Century Gothic"/>
                <w:sz w:val="20"/>
                <w:szCs w:val="20"/>
              </w:rPr>
            </w:pPr>
          </w:p>
          <w:p w:rsidR="00DA210B" w:rsidRDefault="00D90001" w:rsidP="001D416B">
            <w:pPr>
              <w:rPr>
                <w:rFonts w:ascii="Century Gothic" w:hAnsi="Century Gothic"/>
                <w:sz w:val="20"/>
                <w:szCs w:val="20"/>
              </w:rPr>
            </w:pPr>
            <w:r w:rsidRPr="00D90001">
              <w:rPr>
                <w:rFonts w:ascii="Century Gothic" w:hAnsi="Century Gothic"/>
                <w:sz w:val="20"/>
                <w:szCs w:val="20"/>
              </w:rPr>
              <w:t>To evaluate the use of authors’ language and explain how it has created an impact on the</w:t>
            </w:r>
            <w:r>
              <w:rPr>
                <w:rFonts w:ascii="Century Gothic" w:hAnsi="Century Gothic"/>
                <w:sz w:val="20"/>
                <w:szCs w:val="20"/>
              </w:rPr>
              <w:t xml:space="preserve"> reader. </w:t>
            </w:r>
          </w:p>
          <w:p w:rsidR="002B1635" w:rsidRDefault="002B1635" w:rsidP="001D416B">
            <w:pPr>
              <w:rPr>
                <w:rFonts w:ascii="Century Gothic" w:hAnsi="Century Gothic"/>
                <w:sz w:val="20"/>
                <w:szCs w:val="20"/>
              </w:rPr>
            </w:pPr>
          </w:p>
          <w:p w:rsidR="00A1788E" w:rsidRPr="00DA210B" w:rsidRDefault="002B1635" w:rsidP="001D416B">
            <w:pPr>
              <w:rPr>
                <w:rFonts w:ascii="Century Gothic" w:hAnsi="Century Gothic"/>
                <w:sz w:val="20"/>
                <w:szCs w:val="20"/>
              </w:rPr>
            </w:pPr>
            <w:r>
              <w:rPr>
                <w:rFonts w:ascii="Century Gothic" w:hAnsi="Century Gothic"/>
                <w:sz w:val="20"/>
                <w:szCs w:val="20"/>
              </w:rPr>
              <w:lastRenderedPageBreak/>
              <w:t xml:space="preserve">Discuss how the structural and presentational choices impact </w:t>
            </w:r>
            <w:r w:rsidR="00A1788E">
              <w:rPr>
                <w:rFonts w:ascii="Century Gothic" w:hAnsi="Century Gothic"/>
                <w:sz w:val="20"/>
                <w:szCs w:val="20"/>
              </w:rPr>
              <w:t>on meaning, theme and pu</w:t>
            </w:r>
            <w:r>
              <w:rPr>
                <w:rFonts w:ascii="Century Gothic" w:hAnsi="Century Gothic"/>
                <w:sz w:val="20"/>
                <w:szCs w:val="20"/>
              </w:rPr>
              <w:t xml:space="preserve">rpose. </w:t>
            </w:r>
          </w:p>
        </w:tc>
        <w:tc>
          <w:tcPr>
            <w:tcW w:w="1920" w:type="dxa"/>
          </w:tcPr>
          <w:p w:rsidR="00DA210B" w:rsidRDefault="00D90001" w:rsidP="001D416B">
            <w:pPr>
              <w:rPr>
                <w:rFonts w:ascii="Century Gothic" w:hAnsi="Century Gothic"/>
                <w:sz w:val="20"/>
                <w:szCs w:val="20"/>
              </w:rPr>
            </w:pPr>
            <w:r w:rsidRPr="00D90001">
              <w:rPr>
                <w:rFonts w:ascii="Century Gothic" w:hAnsi="Century Gothic"/>
                <w:sz w:val="20"/>
                <w:szCs w:val="20"/>
              </w:rPr>
              <w:lastRenderedPageBreak/>
              <w:t>To analyse and evaluate the use of language, including figurative language and how it is used for effect, using technical terminology such as metaphor, simile, analogy, imagery, style and effect.</w:t>
            </w:r>
          </w:p>
          <w:p w:rsidR="00916716" w:rsidRDefault="00916716" w:rsidP="001D416B">
            <w:pPr>
              <w:rPr>
                <w:rFonts w:ascii="Century Gothic" w:hAnsi="Century Gothic"/>
                <w:sz w:val="20"/>
                <w:szCs w:val="20"/>
              </w:rPr>
            </w:pPr>
          </w:p>
          <w:p w:rsidR="00A1788E" w:rsidRDefault="00916716" w:rsidP="001D416B">
            <w:pPr>
              <w:rPr>
                <w:rFonts w:ascii="Century Gothic" w:hAnsi="Century Gothic"/>
                <w:sz w:val="20"/>
                <w:szCs w:val="20"/>
              </w:rPr>
            </w:pPr>
            <w:r w:rsidRPr="00916716">
              <w:rPr>
                <w:rFonts w:ascii="Century Gothic" w:hAnsi="Century Gothic"/>
                <w:sz w:val="20"/>
                <w:szCs w:val="20"/>
              </w:rPr>
              <w:lastRenderedPageBreak/>
              <w:t>Discuss how the structural and presentational choices impac</w:t>
            </w:r>
            <w:r w:rsidR="002D7382">
              <w:rPr>
                <w:rFonts w:ascii="Century Gothic" w:hAnsi="Century Gothic"/>
                <w:sz w:val="20"/>
                <w:szCs w:val="20"/>
              </w:rPr>
              <w:t xml:space="preserve">t on meaning, theme and purpose. </w:t>
            </w:r>
          </w:p>
          <w:p w:rsidR="00A1788E" w:rsidRPr="00DA210B" w:rsidRDefault="00A1788E" w:rsidP="001D416B">
            <w:pPr>
              <w:rPr>
                <w:rFonts w:ascii="Century Gothic" w:hAnsi="Century Gothic"/>
                <w:sz w:val="20"/>
                <w:szCs w:val="20"/>
              </w:rPr>
            </w:pPr>
          </w:p>
        </w:tc>
      </w:tr>
      <w:tr w:rsidR="002D7382" w:rsidTr="002D7382">
        <w:trPr>
          <w:trHeight w:val="1138"/>
        </w:trPr>
        <w:tc>
          <w:tcPr>
            <w:tcW w:w="1500" w:type="dxa"/>
            <w:shd w:val="clear" w:color="auto" w:fill="D9E2F3" w:themeFill="accent5" w:themeFillTint="33"/>
          </w:tcPr>
          <w:p w:rsidR="002D7382" w:rsidRPr="006218DF" w:rsidRDefault="002D7382" w:rsidP="001D416B">
            <w:pPr>
              <w:jc w:val="center"/>
              <w:rPr>
                <w:rFonts w:ascii="Century Gothic" w:hAnsi="Century Gothic"/>
                <w:b/>
                <w:sz w:val="20"/>
                <w:szCs w:val="20"/>
              </w:rPr>
            </w:pPr>
          </w:p>
        </w:tc>
        <w:tc>
          <w:tcPr>
            <w:tcW w:w="1733" w:type="dxa"/>
          </w:tcPr>
          <w:p w:rsidR="002D7382" w:rsidRPr="000679CA" w:rsidRDefault="002D7382" w:rsidP="002D7382">
            <w:pPr>
              <w:jc w:val="center"/>
              <w:rPr>
                <w:rFonts w:asciiTheme="majorHAnsi" w:hAnsiTheme="majorHAnsi" w:cstheme="majorHAnsi"/>
                <w:b/>
              </w:rPr>
            </w:pPr>
            <w:r w:rsidRPr="000679CA">
              <w:rPr>
                <w:rFonts w:asciiTheme="majorHAnsi" w:hAnsiTheme="majorHAnsi" w:cstheme="majorHAnsi"/>
                <w:b/>
              </w:rPr>
              <w:t>EYFS</w:t>
            </w:r>
          </w:p>
          <w:p w:rsidR="002D7382" w:rsidRPr="000679CA" w:rsidRDefault="002D7382" w:rsidP="002D7382">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2D7382" w:rsidRPr="000679CA" w:rsidRDefault="002D7382" w:rsidP="002D7382">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2D7382" w:rsidRPr="000679CA" w:rsidRDefault="002D7382" w:rsidP="002D7382">
            <w:pPr>
              <w:rPr>
                <w:rFonts w:ascii="Century Gothic" w:hAnsi="Century Gothic"/>
                <w:b/>
                <w:color w:val="FF0000"/>
                <w:sz w:val="20"/>
                <w:szCs w:val="20"/>
              </w:rPr>
            </w:pPr>
            <w:r w:rsidRPr="000679CA">
              <w:rPr>
                <w:rFonts w:asciiTheme="majorHAnsi" w:hAnsiTheme="majorHAnsi" w:cstheme="majorHAnsi"/>
                <w:b/>
                <w:color w:val="00B050"/>
              </w:rPr>
              <w:t>ELG</w:t>
            </w:r>
          </w:p>
        </w:tc>
        <w:tc>
          <w:tcPr>
            <w:tcW w:w="1920" w:type="dxa"/>
          </w:tcPr>
          <w:p w:rsidR="002D7382" w:rsidRPr="000679CA" w:rsidRDefault="002D7382" w:rsidP="001D416B">
            <w:pPr>
              <w:rPr>
                <w:rFonts w:ascii="Century Gothic" w:hAnsi="Century Gothic" w:cstheme="minorHAnsi"/>
                <w:b/>
                <w:sz w:val="20"/>
                <w:szCs w:val="20"/>
              </w:rPr>
            </w:pPr>
            <w:r w:rsidRPr="000679CA">
              <w:rPr>
                <w:rFonts w:ascii="Century Gothic" w:hAnsi="Century Gothic" w:cstheme="minorHAnsi"/>
                <w:b/>
                <w:sz w:val="20"/>
                <w:szCs w:val="20"/>
              </w:rPr>
              <w:t xml:space="preserve">Year 1 </w:t>
            </w:r>
          </w:p>
        </w:tc>
        <w:tc>
          <w:tcPr>
            <w:tcW w:w="2227"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2 </w:t>
            </w:r>
          </w:p>
        </w:tc>
        <w:tc>
          <w:tcPr>
            <w:tcW w:w="2262"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3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4 </w:t>
            </w:r>
          </w:p>
        </w:tc>
        <w:tc>
          <w:tcPr>
            <w:tcW w:w="197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5 </w:t>
            </w:r>
          </w:p>
        </w:tc>
        <w:tc>
          <w:tcPr>
            <w:tcW w:w="1920" w:type="dxa"/>
          </w:tcPr>
          <w:p w:rsidR="002D7382" w:rsidRPr="000679CA" w:rsidRDefault="002D7382" w:rsidP="001D416B">
            <w:pPr>
              <w:rPr>
                <w:rFonts w:ascii="Century Gothic" w:hAnsi="Century Gothic"/>
                <w:b/>
                <w:sz w:val="20"/>
                <w:szCs w:val="20"/>
              </w:rPr>
            </w:pPr>
            <w:r w:rsidRPr="000679CA">
              <w:rPr>
                <w:rFonts w:ascii="Century Gothic" w:hAnsi="Century Gothic"/>
                <w:b/>
                <w:sz w:val="20"/>
                <w:szCs w:val="20"/>
              </w:rPr>
              <w:t xml:space="preserve">Year 6 </w:t>
            </w:r>
          </w:p>
        </w:tc>
      </w:tr>
      <w:tr w:rsidR="00D90001" w:rsidTr="001D416B">
        <w:trPr>
          <w:trHeight w:val="2820"/>
        </w:trPr>
        <w:tc>
          <w:tcPr>
            <w:tcW w:w="1500" w:type="dxa"/>
            <w:shd w:val="clear" w:color="auto" w:fill="D9E2F3" w:themeFill="accent5" w:themeFillTint="33"/>
          </w:tcPr>
          <w:p w:rsidR="00D90001" w:rsidRPr="006218DF" w:rsidRDefault="00D90001" w:rsidP="001D416B">
            <w:pPr>
              <w:jc w:val="center"/>
              <w:rPr>
                <w:rFonts w:ascii="Century Gothic" w:hAnsi="Century Gothic"/>
                <w:b/>
                <w:sz w:val="20"/>
                <w:szCs w:val="20"/>
              </w:rPr>
            </w:pPr>
            <w:r w:rsidRPr="006218DF">
              <w:rPr>
                <w:rFonts w:ascii="Century Gothic" w:hAnsi="Century Gothic"/>
                <w:b/>
                <w:sz w:val="20"/>
                <w:szCs w:val="20"/>
              </w:rPr>
              <w:t>Inference</w:t>
            </w:r>
          </w:p>
          <w:p w:rsidR="00D90001" w:rsidRPr="006218DF" w:rsidRDefault="00D90001" w:rsidP="001D416B">
            <w:pPr>
              <w:jc w:val="center"/>
              <w:rPr>
                <w:rFonts w:ascii="Century Gothic" w:hAnsi="Century Gothic"/>
                <w:b/>
                <w:sz w:val="20"/>
                <w:szCs w:val="20"/>
              </w:rPr>
            </w:pPr>
            <w:r w:rsidRPr="006218DF">
              <w:rPr>
                <w:rFonts w:ascii="Century Gothic" w:hAnsi="Century Gothic"/>
                <w:b/>
                <w:sz w:val="20"/>
                <w:szCs w:val="20"/>
              </w:rPr>
              <w:t>And</w:t>
            </w:r>
          </w:p>
          <w:p w:rsidR="00D90001" w:rsidRDefault="00D90001" w:rsidP="001D416B">
            <w:pPr>
              <w:jc w:val="center"/>
              <w:rPr>
                <w:rFonts w:ascii="Century Gothic" w:hAnsi="Century Gothic"/>
                <w:sz w:val="20"/>
                <w:szCs w:val="20"/>
              </w:rPr>
            </w:pPr>
            <w:r w:rsidRPr="006218DF">
              <w:rPr>
                <w:rFonts w:ascii="Century Gothic" w:hAnsi="Century Gothic"/>
                <w:b/>
                <w:sz w:val="20"/>
                <w:szCs w:val="20"/>
              </w:rPr>
              <w:t>Prediction</w:t>
            </w:r>
          </w:p>
        </w:tc>
        <w:tc>
          <w:tcPr>
            <w:tcW w:w="1733" w:type="dxa"/>
          </w:tcPr>
          <w:p w:rsidR="00D90001" w:rsidRDefault="00D90001" w:rsidP="001D416B">
            <w:pPr>
              <w:rPr>
                <w:rFonts w:ascii="Century Gothic" w:hAnsi="Century Gothic"/>
                <w:color w:val="FF0000"/>
                <w:sz w:val="20"/>
                <w:szCs w:val="20"/>
              </w:rPr>
            </w:pPr>
            <w:r w:rsidRPr="00D90001">
              <w:rPr>
                <w:rFonts w:ascii="Century Gothic" w:hAnsi="Century Gothic"/>
                <w:color w:val="FF0000"/>
                <w:sz w:val="20"/>
                <w:szCs w:val="20"/>
              </w:rPr>
              <w:t xml:space="preserve">To suggest how a story might end. </w:t>
            </w:r>
          </w:p>
          <w:p w:rsidR="00D90001" w:rsidRDefault="00D90001" w:rsidP="001D416B">
            <w:pPr>
              <w:rPr>
                <w:rFonts w:ascii="Century Gothic" w:hAnsi="Century Gothic"/>
                <w:color w:val="FF0000"/>
                <w:sz w:val="20"/>
                <w:szCs w:val="20"/>
              </w:rPr>
            </w:pPr>
          </w:p>
          <w:p w:rsidR="00D90001" w:rsidRDefault="00D90001" w:rsidP="001D416B">
            <w:pPr>
              <w:rPr>
                <w:rFonts w:ascii="Century Gothic" w:hAnsi="Century Gothic"/>
                <w:color w:val="FF0000"/>
                <w:sz w:val="20"/>
                <w:szCs w:val="20"/>
              </w:rPr>
            </w:pPr>
            <w:r w:rsidRPr="00D90001">
              <w:rPr>
                <w:rFonts w:ascii="Century Gothic" w:hAnsi="Century Gothic"/>
                <w:color w:val="FF0000"/>
                <w:sz w:val="20"/>
                <w:szCs w:val="20"/>
              </w:rPr>
              <w:t>To begin to understand ‘why’ and ‘how’ questions.</w:t>
            </w:r>
          </w:p>
          <w:p w:rsidR="00D90001" w:rsidRDefault="00D90001" w:rsidP="001D416B">
            <w:pPr>
              <w:rPr>
                <w:rFonts w:ascii="Century Gothic" w:hAnsi="Century Gothic"/>
                <w:color w:val="FF0000"/>
                <w:sz w:val="20"/>
                <w:szCs w:val="20"/>
              </w:rPr>
            </w:pPr>
          </w:p>
          <w:p w:rsidR="00D90001" w:rsidRPr="00D90001" w:rsidRDefault="00D90001" w:rsidP="001D416B">
            <w:pPr>
              <w:rPr>
                <w:rFonts w:ascii="Century Gothic" w:hAnsi="Century Gothic"/>
                <w:color w:val="FF0000"/>
                <w:sz w:val="20"/>
                <w:szCs w:val="20"/>
              </w:rPr>
            </w:pPr>
            <w:r w:rsidRPr="00D90001">
              <w:rPr>
                <w:rFonts w:ascii="Century Gothic" w:hAnsi="Century Gothic"/>
                <w:color w:val="92D050"/>
                <w:sz w:val="20"/>
                <w:szCs w:val="20"/>
              </w:rPr>
              <w:t>To answer ‘how’ and ‘why’ questions about their experiences and in response to stories or events.</w:t>
            </w:r>
          </w:p>
        </w:tc>
        <w:tc>
          <w:tcPr>
            <w:tcW w:w="1920" w:type="dxa"/>
          </w:tcPr>
          <w:p w:rsidR="00D90001" w:rsidRDefault="00D90001" w:rsidP="001D416B">
            <w:pPr>
              <w:rPr>
                <w:rFonts w:ascii="Century Gothic" w:hAnsi="Century Gothic" w:cstheme="minorHAnsi"/>
                <w:sz w:val="20"/>
                <w:szCs w:val="20"/>
              </w:rPr>
            </w:pPr>
            <w:r w:rsidRPr="00D90001">
              <w:rPr>
                <w:rFonts w:ascii="Century Gothic" w:hAnsi="Century Gothic" w:cstheme="minorHAnsi"/>
                <w:sz w:val="20"/>
                <w:szCs w:val="20"/>
              </w:rPr>
              <w:t>To begin to make simple inferences.</w:t>
            </w:r>
          </w:p>
          <w:p w:rsidR="00D90001" w:rsidRDefault="00D90001" w:rsidP="001D416B">
            <w:pPr>
              <w:rPr>
                <w:rFonts w:ascii="Century Gothic" w:hAnsi="Century Gothic" w:cstheme="minorHAnsi"/>
                <w:sz w:val="20"/>
                <w:szCs w:val="20"/>
              </w:rPr>
            </w:pPr>
          </w:p>
          <w:p w:rsidR="00D90001" w:rsidRPr="00DA210B" w:rsidRDefault="00D90001" w:rsidP="001D416B">
            <w:pPr>
              <w:rPr>
                <w:rFonts w:ascii="Century Gothic" w:hAnsi="Century Gothic" w:cstheme="minorHAnsi"/>
                <w:sz w:val="20"/>
                <w:szCs w:val="20"/>
              </w:rPr>
            </w:pPr>
            <w:r w:rsidRPr="00D90001">
              <w:rPr>
                <w:rFonts w:ascii="Century Gothic" w:hAnsi="Century Gothic" w:cstheme="minorHAnsi"/>
                <w:sz w:val="20"/>
                <w:szCs w:val="20"/>
              </w:rPr>
              <w:t>To predict what might happen on the basis of what has been read so</w:t>
            </w:r>
            <w:r>
              <w:rPr>
                <w:rFonts w:ascii="Century Gothic" w:hAnsi="Century Gothic" w:cstheme="minorHAnsi"/>
                <w:sz w:val="20"/>
                <w:szCs w:val="20"/>
              </w:rPr>
              <w:t xml:space="preserve"> far. </w:t>
            </w:r>
          </w:p>
        </w:tc>
        <w:tc>
          <w:tcPr>
            <w:tcW w:w="2227" w:type="dxa"/>
          </w:tcPr>
          <w:p w:rsidR="00B10705" w:rsidRDefault="00D90001" w:rsidP="001D416B">
            <w:pPr>
              <w:rPr>
                <w:rFonts w:ascii="Century Gothic" w:hAnsi="Century Gothic"/>
                <w:sz w:val="20"/>
                <w:szCs w:val="20"/>
              </w:rPr>
            </w:pPr>
            <w:r w:rsidRPr="00D90001">
              <w:rPr>
                <w:rFonts w:ascii="Century Gothic" w:hAnsi="Century Gothic"/>
                <w:sz w:val="20"/>
                <w:szCs w:val="20"/>
              </w:rPr>
              <w:t xml:space="preserve">To make inferences on the basis of </w:t>
            </w:r>
          </w:p>
          <w:p w:rsidR="00D90001" w:rsidRDefault="00B10705" w:rsidP="001D416B">
            <w:pPr>
              <w:rPr>
                <w:rFonts w:ascii="Century Gothic" w:hAnsi="Century Gothic"/>
                <w:sz w:val="20"/>
                <w:szCs w:val="20"/>
              </w:rPr>
            </w:pPr>
            <w:r>
              <w:rPr>
                <w:rFonts w:ascii="Century Gothic" w:hAnsi="Century Gothic"/>
                <w:sz w:val="20"/>
                <w:szCs w:val="20"/>
              </w:rPr>
              <w:t>-</w:t>
            </w:r>
            <w:r w:rsidR="00D90001" w:rsidRPr="00D90001">
              <w:rPr>
                <w:rFonts w:ascii="Century Gothic" w:hAnsi="Century Gothic"/>
                <w:sz w:val="20"/>
                <w:szCs w:val="20"/>
              </w:rPr>
              <w:t xml:space="preserve">what is being said and done. </w:t>
            </w:r>
          </w:p>
          <w:p w:rsidR="00B10705" w:rsidRDefault="00B10705" w:rsidP="001D416B">
            <w:pPr>
              <w:rPr>
                <w:rFonts w:ascii="Century Gothic" w:hAnsi="Century Gothic"/>
                <w:sz w:val="20"/>
                <w:szCs w:val="20"/>
              </w:rPr>
            </w:pPr>
            <w:r>
              <w:rPr>
                <w:rFonts w:ascii="Century Gothic" w:hAnsi="Century Gothic"/>
                <w:sz w:val="20"/>
                <w:szCs w:val="20"/>
              </w:rPr>
              <w:t xml:space="preserve">-cause and effect. </w:t>
            </w:r>
          </w:p>
          <w:p w:rsidR="006527FD" w:rsidRDefault="006527FD" w:rsidP="001D416B">
            <w:pPr>
              <w:rPr>
                <w:rFonts w:ascii="Century Gothic" w:hAnsi="Century Gothic"/>
                <w:sz w:val="20"/>
                <w:szCs w:val="20"/>
              </w:rPr>
            </w:pPr>
          </w:p>
          <w:p w:rsidR="006527FD" w:rsidRPr="006527FD" w:rsidRDefault="006527FD" w:rsidP="001D416B">
            <w:pPr>
              <w:rPr>
                <w:rFonts w:ascii="Century Gothic" w:hAnsi="Century Gothic"/>
                <w:sz w:val="20"/>
                <w:szCs w:val="20"/>
              </w:rPr>
            </w:pPr>
            <w:r w:rsidRPr="006527FD">
              <w:rPr>
                <w:rFonts w:ascii="Century Gothic" w:hAnsi="Century Gothic"/>
                <w:sz w:val="20"/>
                <w:szCs w:val="20"/>
              </w:rPr>
              <w:t xml:space="preserve">To show understanding by drawing on what they already know or on background information and vocabulary provided by the teacher. </w:t>
            </w:r>
          </w:p>
          <w:p w:rsidR="00D90001" w:rsidRDefault="00D90001" w:rsidP="001D416B">
            <w:pPr>
              <w:rPr>
                <w:rFonts w:ascii="Century Gothic" w:hAnsi="Century Gothic"/>
                <w:sz w:val="20"/>
                <w:szCs w:val="20"/>
              </w:rPr>
            </w:pPr>
          </w:p>
          <w:p w:rsidR="00D90001" w:rsidRPr="006527FD" w:rsidRDefault="00D90001" w:rsidP="001D416B">
            <w:r w:rsidRPr="00D90001">
              <w:rPr>
                <w:rFonts w:ascii="Century Gothic" w:hAnsi="Century Gothic"/>
                <w:sz w:val="20"/>
                <w:szCs w:val="20"/>
              </w:rPr>
              <w:t>To predict what might happen on the basis of what</w:t>
            </w:r>
            <w:r w:rsidRPr="00D90001">
              <w:t xml:space="preserve"> </w:t>
            </w:r>
            <w:r w:rsidRPr="00D90001">
              <w:rPr>
                <w:rFonts w:ascii="Century Gothic" w:hAnsi="Century Gothic"/>
                <w:sz w:val="20"/>
                <w:szCs w:val="20"/>
              </w:rPr>
              <w:lastRenderedPageBreak/>
              <w:t>has been read so far in a text.</w:t>
            </w:r>
          </w:p>
        </w:tc>
        <w:tc>
          <w:tcPr>
            <w:tcW w:w="2262" w:type="dxa"/>
          </w:tcPr>
          <w:p w:rsidR="00D90001" w:rsidRDefault="00D90001" w:rsidP="001D416B">
            <w:pPr>
              <w:rPr>
                <w:rFonts w:ascii="Century Gothic" w:hAnsi="Century Gothic"/>
                <w:sz w:val="20"/>
                <w:szCs w:val="20"/>
              </w:rPr>
            </w:pPr>
            <w:r w:rsidRPr="00D90001">
              <w:rPr>
                <w:rFonts w:ascii="Century Gothic" w:hAnsi="Century Gothic"/>
                <w:sz w:val="20"/>
                <w:szCs w:val="20"/>
              </w:rPr>
              <w:lastRenderedPageBreak/>
              <w:t>To ask and answer questions appropriately, including some simple inference questions based on</w:t>
            </w:r>
            <w:r w:rsidRPr="00D90001">
              <w:t xml:space="preserve"> </w:t>
            </w:r>
            <w:r w:rsidRPr="00D90001">
              <w:rPr>
                <w:rFonts w:ascii="Century Gothic" w:hAnsi="Century Gothic"/>
                <w:sz w:val="20"/>
                <w:szCs w:val="20"/>
              </w:rPr>
              <w:t xml:space="preserve">characters’ feelings, thoughts and motives. </w:t>
            </w:r>
          </w:p>
          <w:p w:rsidR="00D90001" w:rsidRDefault="00D90001" w:rsidP="001D416B">
            <w:pPr>
              <w:rPr>
                <w:rFonts w:ascii="Century Gothic" w:hAnsi="Century Gothic"/>
                <w:sz w:val="20"/>
                <w:szCs w:val="20"/>
              </w:rPr>
            </w:pPr>
          </w:p>
          <w:p w:rsidR="00D90001" w:rsidRPr="00D90001" w:rsidRDefault="00D90001" w:rsidP="001D416B">
            <w:pPr>
              <w:rPr>
                <w:rFonts w:ascii="Century Gothic" w:hAnsi="Century Gothic"/>
                <w:sz w:val="20"/>
                <w:szCs w:val="20"/>
              </w:rPr>
            </w:pPr>
            <w:r w:rsidRPr="00D90001">
              <w:rPr>
                <w:rFonts w:ascii="Century Gothic" w:hAnsi="Century Gothic"/>
                <w:sz w:val="20"/>
                <w:szCs w:val="20"/>
              </w:rPr>
              <w:t>To justify predictions using evidence from the text.</w:t>
            </w:r>
          </w:p>
        </w:tc>
        <w:tc>
          <w:tcPr>
            <w:tcW w:w="1920" w:type="dxa"/>
          </w:tcPr>
          <w:p w:rsidR="00D90001" w:rsidRDefault="00D90001" w:rsidP="001D416B">
            <w:pPr>
              <w:rPr>
                <w:rFonts w:ascii="Century Gothic" w:hAnsi="Century Gothic"/>
                <w:sz w:val="20"/>
                <w:szCs w:val="20"/>
              </w:rPr>
            </w:pPr>
            <w:r w:rsidRPr="00D90001">
              <w:rPr>
                <w:rFonts w:ascii="Century Gothic" w:hAnsi="Century Gothic"/>
                <w:sz w:val="20"/>
                <w:szCs w:val="20"/>
              </w:rPr>
              <w:t>To draw inferences from characters’ feelings, thoughts and motives that justifies their actions, supporting their</w:t>
            </w:r>
            <w:r>
              <w:rPr>
                <w:rFonts w:ascii="Century Gothic" w:hAnsi="Century Gothic"/>
                <w:sz w:val="20"/>
                <w:szCs w:val="20"/>
              </w:rPr>
              <w:t xml:space="preserve"> views with evidence from the text. </w:t>
            </w:r>
          </w:p>
          <w:p w:rsidR="00D90001" w:rsidRDefault="00D90001" w:rsidP="001D416B">
            <w:pPr>
              <w:rPr>
                <w:rFonts w:ascii="Century Gothic" w:hAnsi="Century Gothic"/>
                <w:sz w:val="20"/>
                <w:szCs w:val="20"/>
              </w:rPr>
            </w:pPr>
          </w:p>
          <w:p w:rsidR="00D90001" w:rsidRPr="00D90001" w:rsidRDefault="00D90001" w:rsidP="001D416B">
            <w:pPr>
              <w:rPr>
                <w:rFonts w:ascii="Century Gothic" w:hAnsi="Century Gothic"/>
                <w:sz w:val="20"/>
                <w:szCs w:val="20"/>
              </w:rPr>
            </w:pPr>
            <w:r w:rsidRPr="00D90001">
              <w:rPr>
                <w:rFonts w:ascii="Century Gothic" w:hAnsi="Century Gothic"/>
                <w:sz w:val="20"/>
                <w:szCs w:val="20"/>
              </w:rPr>
              <w:t>To justify predictions from details stated and implied.</w:t>
            </w:r>
          </w:p>
        </w:tc>
        <w:tc>
          <w:tcPr>
            <w:tcW w:w="1970" w:type="dxa"/>
          </w:tcPr>
          <w:p w:rsidR="00D90001" w:rsidRDefault="00D90001" w:rsidP="001D416B">
            <w:pPr>
              <w:rPr>
                <w:rFonts w:ascii="Century Gothic" w:hAnsi="Century Gothic"/>
                <w:sz w:val="20"/>
                <w:szCs w:val="20"/>
              </w:rPr>
            </w:pPr>
            <w:r w:rsidRPr="00D90001">
              <w:rPr>
                <w:rFonts w:ascii="Century Gothic" w:hAnsi="Century Gothic"/>
                <w:sz w:val="20"/>
                <w:szCs w:val="20"/>
              </w:rPr>
              <w:t xml:space="preserve">To draw inferences from characters’ feelings, thoughts and motives. </w:t>
            </w:r>
          </w:p>
          <w:p w:rsidR="00D90001" w:rsidRDefault="00D90001" w:rsidP="001D416B">
            <w:pPr>
              <w:rPr>
                <w:rFonts w:ascii="Century Gothic" w:hAnsi="Century Gothic"/>
                <w:sz w:val="20"/>
                <w:szCs w:val="20"/>
              </w:rPr>
            </w:pPr>
          </w:p>
          <w:p w:rsidR="00D90001" w:rsidRPr="00D90001" w:rsidRDefault="00D90001" w:rsidP="001D416B">
            <w:pPr>
              <w:rPr>
                <w:rFonts w:ascii="Century Gothic" w:hAnsi="Century Gothic"/>
                <w:sz w:val="20"/>
                <w:szCs w:val="20"/>
              </w:rPr>
            </w:pPr>
            <w:r w:rsidRPr="00D90001">
              <w:rPr>
                <w:rFonts w:ascii="Century Gothic" w:hAnsi="Century Gothic"/>
                <w:sz w:val="20"/>
                <w:szCs w:val="20"/>
              </w:rPr>
              <w:t>To make predictions based on details</w:t>
            </w:r>
            <w:r w:rsidRPr="00D90001">
              <w:t xml:space="preserve"> </w:t>
            </w:r>
            <w:r w:rsidRPr="00D90001">
              <w:rPr>
                <w:rFonts w:ascii="Century Gothic" w:hAnsi="Century Gothic"/>
                <w:sz w:val="20"/>
                <w:szCs w:val="20"/>
              </w:rPr>
              <w:t>stated and implied, justifying them in detail with evidence from the text.</w:t>
            </w:r>
          </w:p>
        </w:tc>
        <w:tc>
          <w:tcPr>
            <w:tcW w:w="1920" w:type="dxa"/>
          </w:tcPr>
          <w:p w:rsidR="00D90001" w:rsidRDefault="00D90001" w:rsidP="001D416B">
            <w:pPr>
              <w:rPr>
                <w:rFonts w:ascii="Century Gothic" w:hAnsi="Century Gothic"/>
                <w:sz w:val="20"/>
                <w:szCs w:val="20"/>
              </w:rPr>
            </w:pPr>
            <w:r w:rsidRPr="00D90001">
              <w:rPr>
                <w:rFonts w:ascii="Century Gothic" w:hAnsi="Century Gothic"/>
                <w:sz w:val="20"/>
                <w:szCs w:val="20"/>
              </w:rPr>
              <w:t>To consider different accounts of the same event and to discuss viewpoints (both of authors and of fictional characters).</w:t>
            </w:r>
          </w:p>
          <w:p w:rsidR="006527FD" w:rsidRDefault="006527FD" w:rsidP="001D416B">
            <w:pPr>
              <w:rPr>
                <w:rFonts w:ascii="Century Gothic" w:hAnsi="Century Gothic"/>
                <w:sz w:val="20"/>
                <w:szCs w:val="20"/>
              </w:rPr>
            </w:pPr>
          </w:p>
          <w:p w:rsidR="006527FD" w:rsidRDefault="006527FD" w:rsidP="001D416B">
            <w:pPr>
              <w:rPr>
                <w:rFonts w:ascii="Century Gothic" w:hAnsi="Century Gothic"/>
                <w:sz w:val="20"/>
                <w:szCs w:val="20"/>
              </w:rPr>
            </w:pPr>
            <w:r>
              <w:rPr>
                <w:rFonts w:ascii="Century Gothic" w:hAnsi="Century Gothic"/>
                <w:sz w:val="20"/>
                <w:szCs w:val="20"/>
              </w:rPr>
              <w:t xml:space="preserve">To use PPE (point, evidence and explanation) to support inferences. </w:t>
            </w:r>
          </w:p>
          <w:p w:rsidR="00D90001" w:rsidRDefault="00D90001" w:rsidP="001D416B">
            <w:pPr>
              <w:rPr>
                <w:rFonts w:ascii="Century Gothic" w:hAnsi="Century Gothic"/>
                <w:sz w:val="20"/>
                <w:szCs w:val="20"/>
              </w:rPr>
            </w:pPr>
          </w:p>
          <w:p w:rsidR="00D90001" w:rsidRDefault="00D90001" w:rsidP="001D416B">
            <w:pPr>
              <w:rPr>
                <w:rFonts w:ascii="Century Gothic" w:hAnsi="Century Gothic"/>
                <w:sz w:val="20"/>
                <w:szCs w:val="20"/>
              </w:rPr>
            </w:pPr>
            <w:r w:rsidRPr="00D90001">
              <w:rPr>
                <w:rFonts w:ascii="Century Gothic" w:hAnsi="Century Gothic"/>
                <w:sz w:val="20"/>
                <w:szCs w:val="20"/>
              </w:rPr>
              <w:t xml:space="preserve">To discuss how characters change and </w:t>
            </w:r>
            <w:r w:rsidRPr="00D90001">
              <w:rPr>
                <w:rFonts w:ascii="Century Gothic" w:hAnsi="Century Gothic"/>
                <w:sz w:val="20"/>
                <w:szCs w:val="20"/>
              </w:rPr>
              <w:lastRenderedPageBreak/>
              <w:t>develop through texts by drawing inferences based on indirect clues.</w:t>
            </w:r>
          </w:p>
          <w:p w:rsidR="006527FD" w:rsidRDefault="006527FD" w:rsidP="001D416B">
            <w:pPr>
              <w:rPr>
                <w:rFonts w:ascii="Century Gothic" w:hAnsi="Century Gothic"/>
                <w:sz w:val="20"/>
                <w:szCs w:val="20"/>
              </w:rPr>
            </w:pPr>
          </w:p>
          <w:p w:rsidR="006527FD" w:rsidRPr="00D90001" w:rsidRDefault="006527FD" w:rsidP="001D416B">
            <w:pPr>
              <w:rPr>
                <w:rFonts w:ascii="Century Gothic" w:hAnsi="Century Gothic"/>
                <w:sz w:val="20"/>
                <w:szCs w:val="20"/>
              </w:rPr>
            </w:pPr>
            <w:r>
              <w:rPr>
                <w:rFonts w:ascii="Century Gothic" w:hAnsi="Century Gothic"/>
                <w:sz w:val="20"/>
                <w:szCs w:val="20"/>
              </w:rPr>
              <w:t xml:space="preserve">Predict what might happen from details stated and implied based on themes, conventions, knowledge of the author and genre. </w:t>
            </w:r>
          </w:p>
        </w:tc>
      </w:tr>
      <w:tr w:rsidR="002D7382" w:rsidTr="000679CA">
        <w:trPr>
          <w:trHeight w:val="1119"/>
        </w:trPr>
        <w:tc>
          <w:tcPr>
            <w:tcW w:w="1500" w:type="dxa"/>
            <w:shd w:val="clear" w:color="auto" w:fill="D9E2F3" w:themeFill="accent5" w:themeFillTint="33"/>
          </w:tcPr>
          <w:p w:rsidR="002D7382" w:rsidRPr="006218DF" w:rsidRDefault="002D7382" w:rsidP="001D416B">
            <w:pPr>
              <w:jc w:val="center"/>
              <w:rPr>
                <w:rFonts w:ascii="Century Gothic" w:hAnsi="Century Gothic"/>
                <w:b/>
                <w:sz w:val="20"/>
                <w:szCs w:val="20"/>
              </w:rPr>
            </w:pPr>
          </w:p>
        </w:tc>
        <w:tc>
          <w:tcPr>
            <w:tcW w:w="1733" w:type="dxa"/>
          </w:tcPr>
          <w:p w:rsidR="000679CA" w:rsidRPr="000679CA" w:rsidRDefault="000679CA" w:rsidP="000679CA">
            <w:pPr>
              <w:jc w:val="center"/>
              <w:rPr>
                <w:rFonts w:asciiTheme="majorHAnsi" w:hAnsiTheme="majorHAnsi" w:cstheme="majorHAnsi"/>
                <w:b/>
              </w:rPr>
            </w:pPr>
            <w:r w:rsidRPr="000679CA">
              <w:rPr>
                <w:rFonts w:asciiTheme="majorHAnsi" w:hAnsiTheme="majorHAnsi" w:cstheme="majorHAnsi"/>
                <w:b/>
              </w:rPr>
              <w:t>EYFS</w:t>
            </w:r>
          </w:p>
          <w:p w:rsidR="000679CA" w:rsidRPr="000679CA" w:rsidRDefault="000679CA" w:rsidP="000679CA">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0679CA" w:rsidRPr="000679CA" w:rsidRDefault="000679CA" w:rsidP="000679CA">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2D7382" w:rsidRPr="000679CA" w:rsidRDefault="000679CA" w:rsidP="000679CA">
            <w:pPr>
              <w:rPr>
                <w:rFonts w:ascii="Century Gothic" w:hAnsi="Century Gothic"/>
                <w:b/>
                <w:color w:val="FF0000"/>
                <w:sz w:val="20"/>
                <w:szCs w:val="20"/>
              </w:rPr>
            </w:pPr>
            <w:r w:rsidRPr="000679CA">
              <w:rPr>
                <w:rFonts w:asciiTheme="majorHAnsi" w:hAnsiTheme="majorHAnsi" w:cstheme="majorHAnsi"/>
                <w:b/>
                <w:color w:val="00B050"/>
              </w:rPr>
              <w:t>ELG</w:t>
            </w:r>
          </w:p>
        </w:tc>
        <w:tc>
          <w:tcPr>
            <w:tcW w:w="1920" w:type="dxa"/>
          </w:tcPr>
          <w:p w:rsidR="002D7382" w:rsidRPr="000679CA" w:rsidRDefault="000679CA" w:rsidP="001D416B">
            <w:pPr>
              <w:rPr>
                <w:rFonts w:ascii="Century Gothic" w:hAnsi="Century Gothic" w:cstheme="minorHAnsi"/>
                <w:b/>
                <w:sz w:val="20"/>
                <w:szCs w:val="20"/>
              </w:rPr>
            </w:pPr>
            <w:r w:rsidRPr="000679CA">
              <w:rPr>
                <w:rFonts w:ascii="Century Gothic" w:hAnsi="Century Gothic" w:cstheme="minorHAnsi"/>
                <w:b/>
                <w:sz w:val="20"/>
                <w:szCs w:val="20"/>
              </w:rPr>
              <w:t xml:space="preserve">Year 1 </w:t>
            </w:r>
          </w:p>
        </w:tc>
        <w:tc>
          <w:tcPr>
            <w:tcW w:w="2227" w:type="dxa"/>
          </w:tcPr>
          <w:p w:rsidR="002D7382"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2 </w:t>
            </w:r>
          </w:p>
        </w:tc>
        <w:tc>
          <w:tcPr>
            <w:tcW w:w="2262" w:type="dxa"/>
          </w:tcPr>
          <w:p w:rsidR="002D7382"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3 </w:t>
            </w:r>
          </w:p>
        </w:tc>
        <w:tc>
          <w:tcPr>
            <w:tcW w:w="1920" w:type="dxa"/>
          </w:tcPr>
          <w:p w:rsidR="002D7382"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4 </w:t>
            </w:r>
          </w:p>
        </w:tc>
        <w:tc>
          <w:tcPr>
            <w:tcW w:w="1970" w:type="dxa"/>
          </w:tcPr>
          <w:p w:rsidR="002D7382"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5 </w:t>
            </w:r>
          </w:p>
        </w:tc>
        <w:tc>
          <w:tcPr>
            <w:tcW w:w="1920" w:type="dxa"/>
          </w:tcPr>
          <w:p w:rsidR="002D7382"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6 </w:t>
            </w:r>
          </w:p>
        </w:tc>
      </w:tr>
      <w:tr w:rsidR="00916716" w:rsidTr="000679CA">
        <w:trPr>
          <w:trHeight w:val="1265"/>
        </w:trPr>
        <w:tc>
          <w:tcPr>
            <w:tcW w:w="1500" w:type="dxa"/>
            <w:shd w:val="clear" w:color="auto" w:fill="D9E2F3" w:themeFill="accent5" w:themeFillTint="33"/>
          </w:tcPr>
          <w:p w:rsidR="00916716" w:rsidRPr="006218DF" w:rsidRDefault="00916716" w:rsidP="001D416B">
            <w:pPr>
              <w:jc w:val="center"/>
              <w:rPr>
                <w:rFonts w:ascii="Century Gothic" w:hAnsi="Century Gothic"/>
                <w:b/>
                <w:sz w:val="20"/>
                <w:szCs w:val="20"/>
              </w:rPr>
            </w:pPr>
            <w:r>
              <w:rPr>
                <w:rFonts w:ascii="Century Gothic" w:hAnsi="Century Gothic"/>
                <w:b/>
                <w:sz w:val="20"/>
                <w:szCs w:val="20"/>
              </w:rPr>
              <w:t>Summarise</w:t>
            </w:r>
          </w:p>
        </w:tc>
        <w:tc>
          <w:tcPr>
            <w:tcW w:w="1733" w:type="dxa"/>
          </w:tcPr>
          <w:p w:rsidR="00916716" w:rsidRPr="00D90001" w:rsidRDefault="00916716" w:rsidP="001D416B">
            <w:pPr>
              <w:rPr>
                <w:rFonts w:ascii="Century Gothic" w:hAnsi="Century Gothic"/>
                <w:color w:val="FF0000"/>
                <w:sz w:val="20"/>
                <w:szCs w:val="20"/>
              </w:rPr>
            </w:pPr>
          </w:p>
        </w:tc>
        <w:tc>
          <w:tcPr>
            <w:tcW w:w="1920" w:type="dxa"/>
          </w:tcPr>
          <w:p w:rsidR="001D416B" w:rsidRPr="001D416B" w:rsidRDefault="001D416B" w:rsidP="001D416B">
            <w:pPr>
              <w:rPr>
                <w:rFonts w:ascii="Century Gothic" w:hAnsi="Century Gothic" w:cstheme="minorHAnsi"/>
                <w:sz w:val="20"/>
                <w:szCs w:val="20"/>
              </w:rPr>
            </w:pPr>
            <w:r w:rsidRPr="001D416B">
              <w:rPr>
                <w:rFonts w:ascii="Century Gothic" w:hAnsi="Century Gothic" w:cstheme="minorHAnsi"/>
                <w:sz w:val="20"/>
                <w:szCs w:val="20"/>
              </w:rPr>
              <w:t>Link title to key events in a text.</w:t>
            </w:r>
          </w:p>
          <w:p w:rsidR="00916716" w:rsidRPr="009D6F0C" w:rsidRDefault="00916716" w:rsidP="001D416B">
            <w:pPr>
              <w:rPr>
                <w:rFonts w:ascii="Century Gothic" w:hAnsi="Century Gothic" w:cstheme="minorHAnsi"/>
                <w:sz w:val="20"/>
                <w:szCs w:val="20"/>
              </w:rPr>
            </w:pPr>
          </w:p>
        </w:tc>
        <w:tc>
          <w:tcPr>
            <w:tcW w:w="2227" w:type="dxa"/>
          </w:tcPr>
          <w:p w:rsidR="00916716" w:rsidRPr="00916716" w:rsidRDefault="00916716" w:rsidP="001D416B">
            <w:pPr>
              <w:rPr>
                <w:rFonts w:ascii="Century Gothic" w:hAnsi="Century Gothic"/>
                <w:sz w:val="20"/>
                <w:szCs w:val="20"/>
              </w:rPr>
            </w:pPr>
            <w:r w:rsidRPr="00916716">
              <w:rPr>
                <w:rFonts w:ascii="Century Gothic" w:hAnsi="Century Gothic"/>
                <w:sz w:val="20"/>
                <w:szCs w:val="20"/>
              </w:rPr>
              <w:t xml:space="preserve">To discuss the sequence of events in books and how items of information are related. </w:t>
            </w:r>
          </w:p>
          <w:p w:rsidR="00916716" w:rsidRPr="009D6F0C" w:rsidRDefault="00916716" w:rsidP="001D416B">
            <w:pPr>
              <w:rPr>
                <w:rFonts w:ascii="Century Gothic" w:hAnsi="Century Gothic"/>
                <w:sz w:val="20"/>
                <w:szCs w:val="20"/>
              </w:rPr>
            </w:pPr>
          </w:p>
        </w:tc>
        <w:tc>
          <w:tcPr>
            <w:tcW w:w="2262" w:type="dxa"/>
          </w:tcPr>
          <w:p w:rsidR="001D416B" w:rsidRPr="001D416B" w:rsidRDefault="001D416B" w:rsidP="001D416B">
            <w:pPr>
              <w:rPr>
                <w:rFonts w:ascii="Century Gothic" w:hAnsi="Century Gothic"/>
                <w:sz w:val="20"/>
                <w:szCs w:val="20"/>
              </w:rPr>
            </w:pPr>
            <w:r w:rsidRPr="001D416B">
              <w:rPr>
                <w:rFonts w:ascii="Century Gothic" w:hAnsi="Century Gothic"/>
                <w:sz w:val="20"/>
                <w:szCs w:val="20"/>
              </w:rPr>
              <w:t>Identify main ideas drawn from more than one paragraph and summarise these.</w:t>
            </w:r>
          </w:p>
          <w:p w:rsidR="00916716" w:rsidRPr="009D6F0C" w:rsidRDefault="00916716" w:rsidP="001D416B">
            <w:pPr>
              <w:rPr>
                <w:rFonts w:ascii="Century Gothic" w:hAnsi="Century Gothic"/>
                <w:sz w:val="20"/>
                <w:szCs w:val="20"/>
              </w:rPr>
            </w:pPr>
          </w:p>
        </w:tc>
        <w:tc>
          <w:tcPr>
            <w:tcW w:w="1920" w:type="dxa"/>
          </w:tcPr>
          <w:p w:rsidR="001D416B" w:rsidRPr="001D416B" w:rsidRDefault="001D416B" w:rsidP="001D416B">
            <w:pPr>
              <w:rPr>
                <w:rFonts w:ascii="Century Gothic" w:hAnsi="Century Gothic"/>
                <w:sz w:val="20"/>
                <w:szCs w:val="20"/>
              </w:rPr>
            </w:pPr>
            <w:r w:rsidRPr="001D416B">
              <w:rPr>
                <w:rFonts w:ascii="Century Gothic" w:hAnsi="Century Gothic"/>
                <w:sz w:val="20"/>
                <w:szCs w:val="20"/>
              </w:rPr>
              <w:t>Identify main ideas drawn from more than one paragraph and summarise these.</w:t>
            </w:r>
          </w:p>
          <w:p w:rsidR="00916716" w:rsidRPr="009D6F0C" w:rsidRDefault="00916716" w:rsidP="001D416B">
            <w:pPr>
              <w:rPr>
                <w:rFonts w:ascii="Century Gothic" w:hAnsi="Century Gothic"/>
                <w:sz w:val="20"/>
                <w:szCs w:val="20"/>
              </w:rPr>
            </w:pPr>
          </w:p>
        </w:tc>
        <w:tc>
          <w:tcPr>
            <w:tcW w:w="1970" w:type="dxa"/>
          </w:tcPr>
          <w:p w:rsidR="001D416B" w:rsidRPr="001D416B" w:rsidRDefault="001D416B" w:rsidP="001D416B">
            <w:pPr>
              <w:rPr>
                <w:rFonts w:ascii="Century Gothic" w:hAnsi="Century Gothic"/>
                <w:sz w:val="20"/>
                <w:szCs w:val="20"/>
              </w:rPr>
            </w:pPr>
            <w:r w:rsidRPr="001D416B">
              <w:rPr>
                <w:rFonts w:ascii="Century Gothic" w:hAnsi="Century Gothic"/>
                <w:sz w:val="20"/>
                <w:szCs w:val="20"/>
              </w:rPr>
              <w:t>Identify and summarise main ideas from across a text.</w:t>
            </w:r>
          </w:p>
          <w:p w:rsidR="00916716" w:rsidRPr="009D6F0C" w:rsidRDefault="00916716" w:rsidP="001D416B">
            <w:pPr>
              <w:rPr>
                <w:rFonts w:ascii="Century Gothic" w:hAnsi="Century Gothic"/>
                <w:sz w:val="20"/>
                <w:szCs w:val="20"/>
              </w:rPr>
            </w:pPr>
          </w:p>
        </w:tc>
        <w:tc>
          <w:tcPr>
            <w:tcW w:w="1920" w:type="dxa"/>
          </w:tcPr>
          <w:p w:rsidR="001D416B" w:rsidRPr="001D416B" w:rsidRDefault="001D416B" w:rsidP="001D416B">
            <w:pPr>
              <w:rPr>
                <w:rFonts w:ascii="Century Gothic" w:hAnsi="Century Gothic"/>
                <w:sz w:val="20"/>
                <w:szCs w:val="20"/>
              </w:rPr>
            </w:pPr>
            <w:r w:rsidRPr="001D416B">
              <w:rPr>
                <w:rFonts w:ascii="Century Gothic" w:hAnsi="Century Gothic"/>
                <w:sz w:val="20"/>
                <w:szCs w:val="20"/>
              </w:rPr>
              <w:t>Identify key details that support main ideas.</w:t>
            </w:r>
          </w:p>
          <w:p w:rsidR="00916716" w:rsidRPr="009D6F0C" w:rsidRDefault="00916716" w:rsidP="001D416B">
            <w:pPr>
              <w:rPr>
                <w:rFonts w:ascii="Century Gothic" w:hAnsi="Century Gothic"/>
                <w:sz w:val="20"/>
                <w:szCs w:val="20"/>
              </w:rPr>
            </w:pPr>
          </w:p>
        </w:tc>
      </w:tr>
      <w:tr w:rsidR="000679CA" w:rsidTr="000679CA">
        <w:trPr>
          <w:trHeight w:val="1691"/>
        </w:trPr>
        <w:tc>
          <w:tcPr>
            <w:tcW w:w="1500" w:type="dxa"/>
            <w:shd w:val="clear" w:color="auto" w:fill="D9E2F3" w:themeFill="accent5" w:themeFillTint="33"/>
          </w:tcPr>
          <w:p w:rsidR="000679CA" w:rsidRPr="006218DF" w:rsidRDefault="000679CA" w:rsidP="001D416B">
            <w:pPr>
              <w:jc w:val="center"/>
              <w:rPr>
                <w:rFonts w:ascii="Century Gothic" w:hAnsi="Century Gothic"/>
                <w:b/>
                <w:sz w:val="20"/>
                <w:szCs w:val="20"/>
              </w:rPr>
            </w:pPr>
            <w:bookmarkStart w:id="0" w:name="_GoBack" w:colFirst="1" w:colLast="7"/>
          </w:p>
        </w:tc>
        <w:tc>
          <w:tcPr>
            <w:tcW w:w="1733" w:type="dxa"/>
          </w:tcPr>
          <w:p w:rsidR="000679CA" w:rsidRPr="000679CA" w:rsidRDefault="000679CA" w:rsidP="000679CA">
            <w:pPr>
              <w:jc w:val="center"/>
              <w:rPr>
                <w:rFonts w:asciiTheme="majorHAnsi" w:hAnsiTheme="majorHAnsi" w:cstheme="majorHAnsi"/>
                <w:b/>
              </w:rPr>
            </w:pPr>
            <w:r w:rsidRPr="000679CA">
              <w:rPr>
                <w:rFonts w:asciiTheme="majorHAnsi" w:hAnsiTheme="majorHAnsi" w:cstheme="majorHAnsi"/>
                <w:b/>
              </w:rPr>
              <w:t>EYFS</w:t>
            </w:r>
          </w:p>
          <w:p w:rsidR="000679CA" w:rsidRPr="000679CA" w:rsidRDefault="000679CA" w:rsidP="000679CA">
            <w:pPr>
              <w:jc w:val="center"/>
              <w:rPr>
                <w:rFonts w:asciiTheme="majorHAnsi" w:hAnsiTheme="majorHAnsi" w:cstheme="majorHAnsi"/>
                <w:b/>
                <w:color w:val="FF0000"/>
              </w:rPr>
            </w:pPr>
            <w:r w:rsidRPr="000679CA">
              <w:rPr>
                <w:rFonts w:asciiTheme="majorHAnsi" w:hAnsiTheme="majorHAnsi" w:cstheme="majorHAnsi"/>
                <w:b/>
                <w:color w:val="FF0000"/>
              </w:rPr>
              <w:t>30-50 months</w:t>
            </w:r>
          </w:p>
          <w:p w:rsidR="000679CA" w:rsidRPr="000679CA" w:rsidRDefault="000679CA" w:rsidP="000679CA">
            <w:pPr>
              <w:jc w:val="center"/>
              <w:rPr>
                <w:rFonts w:asciiTheme="majorHAnsi" w:hAnsiTheme="majorHAnsi" w:cstheme="majorHAnsi"/>
                <w:b/>
                <w:color w:val="7030A0"/>
              </w:rPr>
            </w:pPr>
            <w:r w:rsidRPr="000679CA">
              <w:rPr>
                <w:rFonts w:asciiTheme="majorHAnsi" w:hAnsiTheme="majorHAnsi" w:cstheme="majorHAnsi"/>
                <w:b/>
                <w:color w:val="7030A0"/>
              </w:rPr>
              <w:t>40-60 months</w:t>
            </w:r>
          </w:p>
          <w:p w:rsidR="000679CA" w:rsidRPr="000679CA" w:rsidRDefault="000679CA" w:rsidP="000679CA">
            <w:pPr>
              <w:rPr>
                <w:rFonts w:ascii="Century Gothic" w:hAnsi="Century Gothic"/>
                <w:b/>
                <w:color w:val="FF0000"/>
                <w:sz w:val="20"/>
                <w:szCs w:val="20"/>
              </w:rPr>
            </w:pPr>
            <w:r w:rsidRPr="000679CA">
              <w:rPr>
                <w:rFonts w:asciiTheme="majorHAnsi" w:hAnsiTheme="majorHAnsi" w:cstheme="majorHAnsi"/>
                <w:b/>
                <w:color w:val="00B050"/>
              </w:rPr>
              <w:t>ELG</w:t>
            </w:r>
          </w:p>
        </w:tc>
        <w:tc>
          <w:tcPr>
            <w:tcW w:w="1920" w:type="dxa"/>
          </w:tcPr>
          <w:p w:rsidR="000679CA" w:rsidRPr="000679CA" w:rsidRDefault="000679CA" w:rsidP="001D416B">
            <w:pPr>
              <w:rPr>
                <w:rFonts w:ascii="Century Gothic" w:hAnsi="Century Gothic" w:cstheme="minorHAnsi"/>
                <w:b/>
                <w:sz w:val="20"/>
                <w:szCs w:val="20"/>
              </w:rPr>
            </w:pPr>
            <w:r w:rsidRPr="000679CA">
              <w:rPr>
                <w:rFonts w:ascii="Century Gothic" w:hAnsi="Century Gothic" w:cstheme="minorHAnsi"/>
                <w:b/>
                <w:sz w:val="20"/>
                <w:szCs w:val="20"/>
              </w:rPr>
              <w:t xml:space="preserve">Year 1 </w:t>
            </w:r>
          </w:p>
        </w:tc>
        <w:tc>
          <w:tcPr>
            <w:tcW w:w="2227" w:type="dxa"/>
          </w:tcPr>
          <w:p w:rsidR="000679CA"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2 </w:t>
            </w:r>
          </w:p>
        </w:tc>
        <w:tc>
          <w:tcPr>
            <w:tcW w:w="2262" w:type="dxa"/>
          </w:tcPr>
          <w:p w:rsidR="000679CA"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3 </w:t>
            </w:r>
          </w:p>
        </w:tc>
        <w:tc>
          <w:tcPr>
            <w:tcW w:w="1920" w:type="dxa"/>
          </w:tcPr>
          <w:p w:rsidR="000679CA"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4 </w:t>
            </w:r>
          </w:p>
        </w:tc>
        <w:tc>
          <w:tcPr>
            <w:tcW w:w="1970" w:type="dxa"/>
          </w:tcPr>
          <w:p w:rsidR="000679CA"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5 </w:t>
            </w:r>
          </w:p>
        </w:tc>
        <w:tc>
          <w:tcPr>
            <w:tcW w:w="1920" w:type="dxa"/>
          </w:tcPr>
          <w:p w:rsidR="000679CA" w:rsidRPr="000679CA" w:rsidRDefault="000679CA" w:rsidP="001D416B">
            <w:pPr>
              <w:rPr>
                <w:rFonts w:ascii="Century Gothic" w:hAnsi="Century Gothic"/>
                <w:b/>
                <w:sz w:val="20"/>
                <w:szCs w:val="20"/>
              </w:rPr>
            </w:pPr>
            <w:r w:rsidRPr="000679CA">
              <w:rPr>
                <w:rFonts w:ascii="Century Gothic" w:hAnsi="Century Gothic"/>
                <w:b/>
                <w:sz w:val="20"/>
                <w:szCs w:val="20"/>
              </w:rPr>
              <w:t xml:space="preserve">Year 6 </w:t>
            </w:r>
          </w:p>
        </w:tc>
      </w:tr>
      <w:bookmarkEnd w:id="0"/>
      <w:tr w:rsidR="009D6F0C" w:rsidTr="001D416B">
        <w:trPr>
          <w:trHeight w:val="2820"/>
        </w:trPr>
        <w:tc>
          <w:tcPr>
            <w:tcW w:w="1500" w:type="dxa"/>
            <w:shd w:val="clear" w:color="auto" w:fill="D9E2F3" w:themeFill="accent5" w:themeFillTint="33"/>
          </w:tcPr>
          <w:p w:rsidR="009D6F0C" w:rsidRPr="006218DF" w:rsidRDefault="009D6F0C" w:rsidP="001D416B">
            <w:pPr>
              <w:jc w:val="center"/>
              <w:rPr>
                <w:rFonts w:ascii="Century Gothic" w:hAnsi="Century Gothic"/>
                <w:b/>
                <w:sz w:val="20"/>
                <w:szCs w:val="20"/>
              </w:rPr>
            </w:pPr>
            <w:r w:rsidRPr="006218DF">
              <w:rPr>
                <w:rFonts w:ascii="Century Gothic" w:hAnsi="Century Gothic"/>
                <w:b/>
                <w:sz w:val="20"/>
                <w:szCs w:val="20"/>
              </w:rPr>
              <w:t>Non-Fiction</w:t>
            </w:r>
          </w:p>
        </w:tc>
        <w:tc>
          <w:tcPr>
            <w:tcW w:w="1733" w:type="dxa"/>
          </w:tcPr>
          <w:p w:rsidR="009D6F0C" w:rsidRDefault="009D6F0C" w:rsidP="001D416B">
            <w:pPr>
              <w:rPr>
                <w:rFonts w:ascii="Century Gothic" w:hAnsi="Century Gothic"/>
                <w:color w:val="FF0000"/>
                <w:sz w:val="20"/>
                <w:szCs w:val="20"/>
              </w:rPr>
            </w:pPr>
            <w:r w:rsidRPr="009D6F0C">
              <w:rPr>
                <w:rFonts w:ascii="Century Gothic" w:hAnsi="Century Gothic"/>
                <w:color w:val="FF0000"/>
                <w:sz w:val="20"/>
                <w:szCs w:val="20"/>
              </w:rPr>
              <w:t xml:space="preserve">To know that information can be relayed in the form of print. </w:t>
            </w:r>
          </w:p>
          <w:p w:rsidR="009D6F0C" w:rsidRDefault="009D6F0C" w:rsidP="001D416B">
            <w:pPr>
              <w:rPr>
                <w:rFonts w:ascii="Century Gothic" w:hAnsi="Century Gothic"/>
                <w:color w:val="FF0000"/>
                <w:sz w:val="20"/>
                <w:szCs w:val="20"/>
              </w:rPr>
            </w:pPr>
          </w:p>
          <w:p w:rsidR="009D6F0C" w:rsidRPr="00D90001" w:rsidRDefault="009D6F0C" w:rsidP="001D416B">
            <w:pPr>
              <w:rPr>
                <w:rFonts w:ascii="Century Gothic" w:hAnsi="Century Gothic"/>
                <w:color w:val="FF0000"/>
                <w:sz w:val="20"/>
                <w:szCs w:val="20"/>
              </w:rPr>
            </w:pPr>
            <w:r w:rsidRPr="009D6F0C">
              <w:rPr>
                <w:rFonts w:ascii="Century Gothic" w:hAnsi="Century Gothic"/>
                <w:color w:val="7030A0"/>
                <w:sz w:val="20"/>
                <w:szCs w:val="20"/>
              </w:rPr>
              <w:t>To know that information can be retrieved from books and computers.</w:t>
            </w:r>
          </w:p>
        </w:tc>
        <w:tc>
          <w:tcPr>
            <w:tcW w:w="1920" w:type="dxa"/>
          </w:tcPr>
          <w:p w:rsidR="009D6F0C" w:rsidRPr="009D6F0C" w:rsidRDefault="009D6F0C" w:rsidP="001D416B">
            <w:pPr>
              <w:rPr>
                <w:rFonts w:ascii="Century Gothic" w:hAnsi="Century Gothic" w:cstheme="minorHAnsi"/>
                <w:sz w:val="20"/>
                <w:szCs w:val="20"/>
              </w:rPr>
            </w:pPr>
            <w:r>
              <w:rPr>
                <w:rFonts w:ascii="Century Gothic" w:hAnsi="Century Gothic" w:cstheme="minorHAnsi"/>
                <w:sz w:val="20"/>
                <w:szCs w:val="20"/>
              </w:rPr>
              <w:t xml:space="preserve">Answer simple, information retrieval questions about texts. </w:t>
            </w:r>
          </w:p>
        </w:tc>
        <w:tc>
          <w:tcPr>
            <w:tcW w:w="2227" w:type="dxa"/>
          </w:tcPr>
          <w:p w:rsidR="009D6F0C" w:rsidRPr="009D6F0C" w:rsidRDefault="009D6F0C" w:rsidP="001D416B">
            <w:pPr>
              <w:rPr>
                <w:rFonts w:ascii="Century Gothic" w:hAnsi="Century Gothic"/>
                <w:sz w:val="20"/>
                <w:szCs w:val="20"/>
              </w:rPr>
            </w:pPr>
            <w:r w:rsidRPr="009D6F0C">
              <w:rPr>
                <w:rFonts w:ascii="Century Gothic" w:hAnsi="Century Gothic"/>
                <w:sz w:val="20"/>
                <w:szCs w:val="20"/>
              </w:rPr>
              <w:t>To recognise that non- fiction books are often structured in different ways.</w:t>
            </w:r>
          </w:p>
        </w:tc>
        <w:tc>
          <w:tcPr>
            <w:tcW w:w="2262" w:type="dxa"/>
          </w:tcPr>
          <w:p w:rsidR="009D6F0C" w:rsidRPr="009D6F0C" w:rsidRDefault="009D6F0C" w:rsidP="001D416B">
            <w:pPr>
              <w:rPr>
                <w:rFonts w:ascii="Century Gothic" w:hAnsi="Century Gothic"/>
                <w:sz w:val="20"/>
                <w:szCs w:val="20"/>
              </w:rPr>
            </w:pPr>
            <w:r w:rsidRPr="009D6F0C">
              <w:rPr>
                <w:rFonts w:ascii="Century Gothic" w:hAnsi="Century Gothic"/>
                <w:sz w:val="20"/>
                <w:szCs w:val="20"/>
              </w:rPr>
              <w:t xml:space="preserve">To retrieve </w:t>
            </w:r>
            <w:r>
              <w:rPr>
                <w:rFonts w:ascii="Century Gothic" w:hAnsi="Century Gothic"/>
                <w:sz w:val="20"/>
                <w:szCs w:val="20"/>
              </w:rPr>
              <w:t>and record information from non-</w:t>
            </w:r>
            <w:r w:rsidRPr="009D6F0C">
              <w:rPr>
                <w:rFonts w:ascii="Century Gothic" w:hAnsi="Century Gothic"/>
                <w:sz w:val="20"/>
                <w:szCs w:val="20"/>
              </w:rPr>
              <w:t>fiction texts</w:t>
            </w:r>
          </w:p>
        </w:tc>
        <w:tc>
          <w:tcPr>
            <w:tcW w:w="1920" w:type="dxa"/>
          </w:tcPr>
          <w:p w:rsidR="009D6F0C" w:rsidRDefault="009D6F0C" w:rsidP="001D416B">
            <w:pPr>
              <w:rPr>
                <w:rFonts w:ascii="Century Gothic" w:hAnsi="Century Gothic"/>
                <w:sz w:val="20"/>
                <w:szCs w:val="20"/>
              </w:rPr>
            </w:pPr>
            <w:r w:rsidRPr="009D6F0C">
              <w:rPr>
                <w:rFonts w:ascii="Century Gothic" w:hAnsi="Century Gothic"/>
                <w:sz w:val="20"/>
                <w:szCs w:val="20"/>
              </w:rPr>
              <w:t xml:space="preserve">To use all of the organisational devices available within a non- fiction text to retrieve, record and discuss information. </w:t>
            </w:r>
          </w:p>
          <w:p w:rsidR="009D6F0C" w:rsidRDefault="009D6F0C" w:rsidP="001D416B">
            <w:pPr>
              <w:rPr>
                <w:rFonts w:ascii="Century Gothic" w:hAnsi="Century Gothic"/>
                <w:sz w:val="20"/>
                <w:szCs w:val="20"/>
              </w:rPr>
            </w:pPr>
          </w:p>
          <w:p w:rsidR="009D6F0C" w:rsidRPr="009D6F0C" w:rsidRDefault="009D6F0C" w:rsidP="001D416B">
            <w:pPr>
              <w:rPr>
                <w:rFonts w:ascii="Century Gothic" w:hAnsi="Century Gothic"/>
                <w:sz w:val="20"/>
                <w:szCs w:val="20"/>
              </w:rPr>
            </w:pPr>
            <w:r w:rsidRPr="009D6F0C">
              <w:rPr>
                <w:rFonts w:ascii="Century Gothic" w:hAnsi="Century Gothic"/>
                <w:sz w:val="20"/>
                <w:szCs w:val="20"/>
              </w:rPr>
              <w:t>To use dictionaries to check the meaning of words that they have read.</w:t>
            </w:r>
          </w:p>
        </w:tc>
        <w:tc>
          <w:tcPr>
            <w:tcW w:w="1970" w:type="dxa"/>
          </w:tcPr>
          <w:p w:rsidR="009D6F0C" w:rsidRPr="009D6F0C" w:rsidRDefault="009D6F0C" w:rsidP="001D416B">
            <w:pPr>
              <w:rPr>
                <w:rFonts w:ascii="Century Gothic" w:hAnsi="Century Gothic"/>
                <w:sz w:val="20"/>
                <w:szCs w:val="20"/>
              </w:rPr>
            </w:pPr>
            <w:r w:rsidRPr="009D6F0C">
              <w:rPr>
                <w:rFonts w:ascii="Century Gothic" w:hAnsi="Century Gothic"/>
                <w:sz w:val="20"/>
                <w:szCs w:val="20"/>
              </w:rPr>
              <w:t>To use knowledge of texts and organisation devices to retrieve, record and discuss information from fiction and nonfiction texts.</w:t>
            </w:r>
          </w:p>
        </w:tc>
        <w:tc>
          <w:tcPr>
            <w:tcW w:w="1920" w:type="dxa"/>
          </w:tcPr>
          <w:p w:rsidR="00F34D90" w:rsidRDefault="009D6F0C" w:rsidP="001D416B">
            <w:pPr>
              <w:rPr>
                <w:rFonts w:ascii="Century Gothic" w:hAnsi="Century Gothic"/>
                <w:sz w:val="20"/>
                <w:szCs w:val="20"/>
              </w:rPr>
            </w:pPr>
            <w:r w:rsidRPr="009D6F0C">
              <w:rPr>
                <w:rFonts w:ascii="Century Gothic" w:hAnsi="Century Gothic"/>
                <w:sz w:val="20"/>
                <w:szCs w:val="20"/>
              </w:rPr>
              <w:t xml:space="preserve">To retrieve, record and present information from non-fiction texts. </w:t>
            </w:r>
          </w:p>
          <w:p w:rsidR="00F34D90" w:rsidRDefault="00F34D90" w:rsidP="001D416B">
            <w:pPr>
              <w:rPr>
                <w:rFonts w:ascii="Century Gothic" w:hAnsi="Century Gothic"/>
                <w:sz w:val="20"/>
                <w:szCs w:val="20"/>
              </w:rPr>
            </w:pPr>
          </w:p>
          <w:p w:rsidR="009D6F0C" w:rsidRPr="009D6F0C" w:rsidRDefault="009D6F0C" w:rsidP="001D416B">
            <w:pPr>
              <w:rPr>
                <w:rFonts w:ascii="Century Gothic" w:hAnsi="Century Gothic"/>
                <w:sz w:val="20"/>
                <w:szCs w:val="20"/>
              </w:rPr>
            </w:pPr>
            <w:r w:rsidRPr="009D6F0C">
              <w:rPr>
                <w:rFonts w:ascii="Century Gothic" w:hAnsi="Century Gothic"/>
                <w:sz w:val="20"/>
                <w:szCs w:val="20"/>
              </w:rPr>
              <w:t xml:space="preserve">To use non-fiction materials for purposeful information retrieval (e.g. in reading history, geography and science textbooks) and in contexts where pupils are genuinely motivated to find out information (e.g. reading information leaflets before a gallery or museum visit or </w:t>
            </w:r>
            <w:r w:rsidRPr="009D6F0C">
              <w:rPr>
                <w:rFonts w:ascii="Century Gothic" w:hAnsi="Century Gothic"/>
                <w:sz w:val="20"/>
                <w:szCs w:val="20"/>
              </w:rPr>
              <w:lastRenderedPageBreak/>
              <w:t>reading a theatre programme o</w:t>
            </w:r>
            <w:r w:rsidR="00F34D90">
              <w:rPr>
                <w:rFonts w:ascii="Century Gothic" w:hAnsi="Century Gothic"/>
                <w:sz w:val="20"/>
                <w:szCs w:val="20"/>
              </w:rPr>
              <w:t xml:space="preserve">r review). </w:t>
            </w:r>
          </w:p>
        </w:tc>
      </w:tr>
    </w:tbl>
    <w:p w:rsidR="006218DF" w:rsidRDefault="001D416B" w:rsidP="006218DF">
      <w:r>
        <w:rPr>
          <w:noProof/>
          <w:lang w:eastAsia="en-GB"/>
        </w:rPr>
        <w:lastRenderedPageBreak/>
        <w:br w:type="textWrapping" w:clear="all"/>
      </w:r>
    </w:p>
    <w:p w:rsidR="006218DF" w:rsidRDefault="000679CA" w:rsidP="006218DF">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3219450</wp:posOffset>
                </wp:positionH>
                <wp:positionV relativeFrom="paragraph">
                  <wp:posOffset>12700</wp:posOffset>
                </wp:positionV>
                <wp:extent cx="142875" cy="142875"/>
                <wp:effectExtent l="38100" t="38100" r="28575" b="66675"/>
                <wp:wrapNone/>
                <wp:docPr id="2" name="Explosion 1 2"/>
                <wp:cNvGraphicFramePr/>
                <a:graphic xmlns:a="http://schemas.openxmlformats.org/drawingml/2006/main">
                  <a:graphicData uri="http://schemas.microsoft.com/office/word/2010/wordprocessingShape">
                    <wps:wsp>
                      <wps:cNvSpPr/>
                      <wps:spPr>
                        <a:xfrm>
                          <a:off x="0" y="0"/>
                          <a:ext cx="142875" cy="142875"/>
                        </a:xfrm>
                        <a:prstGeom prst="irregularSeal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C39523"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2" o:spid="_x0000_s1026" type="#_x0000_t71" style="position:absolute;margin-left:253.5pt;margin-top:1pt;width:11.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" fillcolor="black [3200]" strokecolor="black [1600]" strokeweight="1pt"/>
            </w:pict>
          </mc:Fallback>
        </mc:AlternateContent>
      </w:r>
      <w:r w:rsidR="006218DF">
        <w:tab/>
      </w:r>
      <w:r w:rsidR="006218DF">
        <w:tab/>
      </w:r>
      <w:r w:rsidR="006218DF">
        <w:tab/>
      </w:r>
      <w:r w:rsidR="006218DF">
        <w:tab/>
      </w:r>
      <w:r w:rsidR="006218DF">
        <w:tab/>
      </w:r>
      <w:r w:rsidR="006218DF">
        <w:tab/>
      </w:r>
      <w:r w:rsidR="006218DF">
        <w:tab/>
      </w:r>
      <w:r w:rsidR="006218DF">
        <w:tab/>
        <w:t xml:space="preserve"> See Appendix 1 – Common Exception Words across Year groups</w:t>
      </w:r>
    </w:p>
    <w:p w:rsidR="00D06AC9" w:rsidRDefault="00D06AC9" w:rsidP="006218DF"/>
    <w:p w:rsidR="000063A2" w:rsidRDefault="000063A2"/>
    <w:sectPr w:rsidR="000063A2" w:rsidSect="000063A2">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3A2" w:rsidRDefault="000063A2" w:rsidP="000063A2">
      <w:pPr>
        <w:spacing w:after="0" w:line="240" w:lineRule="auto"/>
      </w:pPr>
      <w:r>
        <w:separator/>
      </w:r>
    </w:p>
  </w:endnote>
  <w:endnote w:type="continuationSeparator" w:id="0">
    <w:p w:rsidR="000063A2" w:rsidRDefault="000063A2" w:rsidP="0000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3A2" w:rsidRDefault="000063A2" w:rsidP="000063A2">
      <w:pPr>
        <w:spacing w:after="0" w:line="240" w:lineRule="auto"/>
      </w:pPr>
      <w:r>
        <w:separator/>
      </w:r>
    </w:p>
  </w:footnote>
  <w:footnote w:type="continuationSeparator" w:id="0">
    <w:p w:rsidR="000063A2" w:rsidRDefault="000063A2" w:rsidP="0000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3A2" w:rsidRDefault="000063A2">
    <w:pPr>
      <w:pStyle w:val="Header"/>
      <w:rPr>
        <w:rFonts w:ascii="Comic Sans MS" w:hAnsi="Comic Sans MS"/>
        <w:sz w:val="28"/>
        <w:szCs w:val="28"/>
      </w:rPr>
    </w:pPr>
    <w:r>
      <w:rPr>
        <w:noProof/>
        <w:lang w:eastAsia="en-GB"/>
      </w:rPr>
      <w:drawing>
        <wp:inline distT="0" distB="0" distL="0" distR="0" wp14:anchorId="7386C713">
          <wp:extent cx="676275" cy="64274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129" cy="655908"/>
                  </a:xfrm>
                  <a:prstGeom prst="rect">
                    <a:avLst/>
                  </a:prstGeom>
                  <a:noFill/>
                </pic:spPr>
              </pic:pic>
            </a:graphicData>
          </a:graphic>
        </wp:inline>
      </w:drawing>
    </w:r>
    <w:r w:rsidRPr="000063A2">
      <w:rPr>
        <w:rFonts w:ascii="Comic Sans MS" w:hAnsi="Comic Sans MS"/>
        <w:sz w:val="28"/>
        <w:szCs w:val="28"/>
      </w:rPr>
      <w:t xml:space="preserve">St John the Baptist </w:t>
    </w:r>
  </w:p>
  <w:p w:rsidR="000063A2" w:rsidRPr="000063A2" w:rsidRDefault="000063A2" w:rsidP="000063A2">
    <w:pPr>
      <w:pStyle w:val="Header"/>
      <w:rPr>
        <w:rFonts w:ascii="Comic Sans MS" w:hAnsi="Comic Sans MS"/>
        <w:sz w:val="28"/>
        <w:szCs w:val="28"/>
      </w:rPr>
    </w:pPr>
    <w:r>
      <w:rPr>
        <w:rFonts w:ascii="Comic Sans MS" w:hAnsi="Comic Sans MS"/>
        <w:sz w:val="28"/>
        <w:szCs w:val="28"/>
      </w:rPr>
      <w:t xml:space="preserve">             </w:t>
    </w:r>
    <w:r w:rsidRPr="000063A2">
      <w:rPr>
        <w:rFonts w:ascii="Comic Sans MS" w:hAnsi="Comic Sans MS"/>
        <w:sz w:val="28"/>
        <w:szCs w:val="28"/>
      </w:rPr>
      <w:t>RC Primary School</w:t>
    </w:r>
    <w:r>
      <w:rPr>
        <w:rFonts w:ascii="Comic Sans MS" w:hAnsi="Comic Sans MS"/>
        <w:sz w:val="28"/>
        <w:szCs w:val="28"/>
      </w:rPr>
      <w:t xml:space="preserve">             </w:t>
    </w:r>
    <w:r w:rsidRPr="000063A2">
      <w:rPr>
        <w:rFonts w:ascii="Comic Sans MS" w:hAnsi="Comic Sans MS"/>
        <w:b/>
        <w:sz w:val="28"/>
        <w:szCs w:val="28"/>
        <w:u w:val="single"/>
      </w:rPr>
      <w:t>EYFS-KS2 Reading Progression</w:t>
    </w:r>
  </w:p>
  <w:p w:rsidR="000063A2" w:rsidRDefault="000063A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9BC"/>
    <w:multiLevelType w:val="hybridMultilevel"/>
    <w:tmpl w:val="A366217E"/>
    <w:lvl w:ilvl="0" w:tplc="5C28E8D4">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57B35C7"/>
    <w:multiLevelType w:val="hybridMultilevel"/>
    <w:tmpl w:val="D2943954"/>
    <w:lvl w:ilvl="0" w:tplc="ED128E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A5FA4"/>
    <w:multiLevelType w:val="hybridMultilevel"/>
    <w:tmpl w:val="95BE46BC"/>
    <w:lvl w:ilvl="0" w:tplc="5CA0F59A">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E60B6"/>
    <w:multiLevelType w:val="hybridMultilevel"/>
    <w:tmpl w:val="BA087418"/>
    <w:lvl w:ilvl="0" w:tplc="42FE8CB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A6A83"/>
    <w:multiLevelType w:val="hybridMultilevel"/>
    <w:tmpl w:val="DE3432B8"/>
    <w:lvl w:ilvl="0" w:tplc="5436EC5A">
      <w:start w:val="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A53D7"/>
    <w:multiLevelType w:val="hybridMultilevel"/>
    <w:tmpl w:val="53B00224"/>
    <w:lvl w:ilvl="0" w:tplc="5EFC3E8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23391"/>
    <w:multiLevelType w:val="hybridMultilevel"/>
    <w:tmpl w:val="95F8C8AA"/>
    <w:lvl w:ilvl="0" w:tplc="70D05724">
      <w:start w:val="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D7BF4"/>
    <w:multiLevelType w:val="hybridMultilevel"/>
    <w:tmpl w:val="A15A7C78"/>
    <w:lvl w:ilvl="0" w:tplc="3AA680A4">
      <w:start w:val="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1314F"/>
    <w:multiLevelType w:val="hybridMultilevel"/>
    <w:tmpl w:val="2796FC1E"/>
    <w:lvl w:ilvl="0" w:tplc="7D38527E">
      <w:start w:val="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03A098C"/>
    <w:multiLevelType w:val="hybridMultilevel"/>
    <w:tmpl w:val="4ECC4516"/>
    <w:lvl w:ilvl="0" w:tplc="79C28240">
      <w:start w:val="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73514"/>
    <w:multiLevelType w:val="hybridMultilevel"/>
    <w:tmpl w:val="5F04A644"/>
    <w:lvl w:ilvl="0" w:tplc="C2083262">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A6309"/>
    <w:multiLevelType w:val="hybridMultilevel"/>
    <w:tmpl w:val="0CEE73F2"/>
    <w:lvl w:ilvl="0" w:tplc="09207A36">
      <w:start w:val="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1BA3FA5"/>
    <w:multiLevelType w:val="hybridMultilevel"/>
    <w:tmpl w:val="C7E42BB8"/>
    <w:lvl w:ilvl="0" w:tplc="2DFCAA24">
      <w:start w:val="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06D76"/>
    <w:multiLevelType w:val="hybridMultilevel"/>
    <w:tmpl w:val="FEC8ED68"/>
    <w:lvl w:ilvl="0" w:tplc="F91C5F36">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2"/>
  </w:num>
  <w:num w:numId="5">
    <w:abstractNumId w:val="6"/>
  </w:num>
  <w:num w:numId="6">
    <w:abstractNumId w:val="3"/>
  </w:num>
  <w:num w:numId="7">
    <w:abstractNumId w:val="10"/>
  </w:num>
  <w:num w:numId="8">
    <w:abstractNumId w:val="5"/>
  </w:num>
  <w:num w:numId="9">
    <w:abstractNumId w:val="8"/>
  </w:num>
  <w:num w:numId="10">
    <w:abstractNumId w:val="2"/>
  </w:num>
  <w:num w:numId="11">
    <w:abstractNumId w:val="13"/>
  </w:num>
  <w:num w:numId="12">
    <w:abstractNumId w:val="11"/>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A2"/>
    <w:rsid w:val="000063A2"/>
    <w:rsid w:val="000679CA"/>
    <w:rsid w:val="000F56C5"/>
    <w:rsid w:val="001D416B"/>
    <w:rsid w:val="002B1635"/>
    <w:rsid w:val="002D7382"/>
    <w:rsid w:val="00356D2B"/>
    <w:rsid w:val="003F6202"/>
    <w:rsid w:val="004047D4"/>
    <w:rsid w:val="005B4EBF"/>
    <w:rsid w:val="006218DF"/>
    <w:rsid w:val="006527FD"/>
    <w:rsid w:val="0066201B"/>
    <w:rsid w:val="006D1F26"/>
    <w:rsid w:val="008A11A0"/>
    <w:rsid w:val="008B50EF"/>
    <w:rsid w:val="008E5C27"/>
    <w:rsid w:val="00916716"/>
    <w:rsid w:val="009D6F0C"/>
    <w:rsid w:val="00A1788E"/>
    <w:rsid w:val="00A27B62"/>
    <w:rsid w:val="00A80EE1"/>
    <w:rsid w:val="00B10705"/>
    <w:rsid w:val="00B17A6C"/>
    <w:rsid w:val="00D06AC9"/>
    <w:rsid w:val="00D3480E"/>
    <w:rsid w:val="00D90001"/>
    <w:rsid w:val="00DA210B"/>
    <w:rsid w:val="00F34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F2642"/>
  <w15:chartTrackingRefBased/>
  <w15:docId w15:val="{DD15C6CE-333E-4BE9-908E-686A3095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A2"/>
  </w:style>
  <w:style w:type="paragraph" w:styleId="Footer">
    <w:name w:val="footer"/>
    <w:basedOn w:val="Normal"/>
    <w:link w:val="FooterChar"/>
    <w:uiPriority w:val="99"/>
    <w:unhideWhenUsed/>
    <w:rsid w:val="00006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A2"/>
  </w:style>
  <w:style w:type="table" w:styleId="TableGrid">
    <w:name w:val="Table Grid"/>
    <w:basedOn w:val="TableNormal"/>
    <w:uiPriority w:val="39"/>
    <w:rsid w:val="00006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8DF"/>
    <w:pPr>
      <w:ind w:left="720"/>
      <w:contextualSpacing/>
    </w:pPr>
  </w:style>
  <w:style w:type="paragraph" w:styleId="BalloonText">
    <w:name w:val="Balloon Text"/>
    <w:basedOn w:val="Normal"/>
    <w:link w:val="BalloonTextChar"/>
    <w:uiPriority w:val="99"/>
    <w:semiHidden/>
    <w:unhideWhenUsed/>
    <w:rsid w:val="006D1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80612">
      <w:bodyDiv w:val="1"/>
      <w:marLeft w:val="0"/>
      <w:marRight w:val="0"/>
      <w:marTop w:val="0"/>
      <w:marBottom w:val="0"/>
      <w:divBdr>
        <w:top w:val="none" w:sz="0" w:space="0" w:color="auto"/>
        <w:left w:val="none" w:sz="0" w:space="0" w:color="auto"/>
        <w:bottom w:val="none" w:sz="0" w:space="0" w:color="auto"/>
        <w:right w:val="none" w:sz="0" w:space="0" w:color="auto"/>
      </w:divBdr>
    </w:div>
    <w:div w:id="21314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dwaiters</dc:creator>
  <cp:keywords/>
  <dc:description/>
  <cp:lastModifiedBy>dwaiters</cp:lastModifiedBy>
  <cp:revision>2</cp:revision>
  <cp:lastPrinted>2022-06-30T14:36:00Z</cp:lastPrinted>
  <dcterms:created xsi:type="dcterms:W3CDTF">2022-10-08T09:04:00Z</dcterms:created>
  <dcterms:modified xsi:type="dcterms:W3CDTF">2022-10-08T09:04:00Z</dcterms:modified>
</cp:coreProperties>
</file>